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0F25" w:rsidR="00EE22B1" w:rsidP="00090F25" w:rsidRDefault="00090F25" w14:paraId="041272F1" w14:textId="045F2354">
      <w:pPr>
        <w:tabs>
          <w:tab w:val="left" w:pos="450"/>
        </w:tabs>
        <w:jc w:val="center"/>
        <w:rPr>
          <w:b/>
          <w:sz w:val="24"/>
          <w:szCs w:val="24"/>
        </w:rPr>
      </w:pPr>
      <w:r>
        <w:rPr>
          <w:b/>
          <w:sz w:val="24"/>
          <w:szCs w:val="24"/>
        </w:rPr>
        <w:t>BUSINESS ASSOCIATE AGREEMENT</w:t>
      </w:r>
    </w:p>
    <w:p w:rsidRPr="005A39C0" w:rsidR="00EE22B1" w:rsidP="005A39C0" w:rsidRDefault="00EE22B1" w14:paraId="18AF03CC" w14:textId="2EE70023">
      <w:pPr>
        <w:spacing w:before="100" w:beforeAutospacing="1" w:after="100" w:afterAutospacing="1"/>
        <w:rPr>
          <w:sz w:val="24"/>
          <w:szCs w:val="24"/>
        </w:rPr>
      </w:pPr>
      <w:r w:rsidRPr="00090F25">
        <w:rPr>
          <w:spacing w:val="-3"/>
          <w:sz w:val="24"/>
          <w:szCs w:val="24"/>
        </w:rPr>
        <w:tab/>
      </w:r>
      <w:r w:rsidRPr="00090F25" w:rsidR="0014376C">
        <w:rPr>
          <w:sz w:val="24"/>
          <w:szCs w:val="24"/>
        </w:rPr>
        <w:t xml:space="preserve">This Business Associate Agreement (the "Agreement") is entered into as of </w:t>
      </w:r>
      <w:r w:rsidRPr="005A39C0" w:rsidR="0014376C">
        <w:rPr>
          <w:b/>
          <w:bCs/>
          <w:color w:val="FF0000"/>
          <w:sz w:val="24"/>
          <w:szCs w:val="24"/>
        </w:rPr>
        <w:t>%EFFECTIVE-DATE%</w:t>
      </w:r>
      <w:r w:rsidRPr="005A39C0" w:rsidR="0014376C">
        <w:rPr>
          <w:color w:val="FF0000"/>
          <w:sz w:val="24"/>
          <w:szCs w:val="24"/>
        </w:rPr>
        <w:t xml:space="preserve"> </w:t>
      </w:r>
      <w:r w:rsidRPr="00090F25" w:rsidR="0014376C">
        <w:rPr>
          <w:sz w:val="24"/>
          <w:szCs w:val="24"/>
        </w:rPr>
        <w:t xml:space="preserve">(the "Effective Date"), by and between </w:t>
      </w:r>
      <w:r w:rsidRPr="005A39C0" w:rsidR="0014376C">
        <w:rPr>
          <w:b/>
          <w:bCs/>
          <w:color w:val="FF0000"/>
          <w:sz w:val="24"/>
          <w:szCs w:val="24"/>
        </w:rPr>
        <w:t>%COVERED-ENTITY%</w:t>
      </w:r>
      <w:r w:rsidRPr="00090F25" w:rsidR="0014376C">
        <w:rPr>
          <w:sz w:val="24"/>
          <w:szCs w:val="24"/>
        </w:rPr>
        <w:t xml:space="preserve"> ("Covered Entity") and </w:t>
      </w:r>
      <w:r w:rsidRPr="00090F25" w:rsidR="0014376C">
        <w:rPr>
          <w:b/>
          <w:bCs/>
          <w:sz w:val="24"/>
          <w:szCs w:val="24"/>
        </w:rPr>
        <w:t>Clarity Ventures, Inc.</w:t>
      </w:r>
      <w:r w:rsidRPr="00090F25" w:rsidR="0014376C">
        <w:rPr>
          <w:sz w:val="24"/>
          <w:szCs w:val="24"/>
        </w:rPr>
        <w:t xml:space="preserve"> ("Business Associate"). Covered Entity and Business Associate, collectively, may be referred to herein as the "Parties".</w:t>
      </w:r>
    </w:p>
    <w:p w:rsidRPr="00090F25" w:rsidR="00EE22B1" w:rsidP="00EE22B1" w:rsidRDefault="00EE22B1" w14:paraId="0D316654" w14:textId="668574C6">
      <w:pPr>
        <w:pStyle w:val="Heading1"/>
      </w:pPr>
      <w:r w:rsidRPr="00090F25">
        <w:br/>
      </w:r>
      <w:r w:rsidRPr="00090F25" w:rsidR="00A01C80">
        <w:rPr>
          <w:bCs w:val="0"/>
        </w:rPr>
        <w:t>Introduction</w:t>
      </w:r>
    </w:p>
    <w:p w:rsidRPr="00090F25" w:rsidR="00EE22B1" w:rsidP="00BF33A3" w:rsidRDefault="0014376C" w14:paraId="1987407B" w14:textId="55214A3E">
      <w:pPr>
        <w:pStyle w:val="Heading2"/>
        <w:spacing w:before="120"/>
        <w:ind w:left="0"/>
      </w:pPr>
      <w:r w:rsidRPr="00090F25">
        <w:t>Covered Entity and Business Associate enter into this Agreement to comply with the requirements of Health Insurance Portability and Accountability Act of 1996 ("HIPAA"), as amended, including the privacy, security, breach notification and enforcement rules at 45 C.F.R. Part 160 and Part 164, as well as the Health Information Technology for Economic and Clinical Health Act, enacted as part of the American Recovery and Reinvestment Act of 2009 ("HITECH"), as amended, and other applicable federal and state laws (collectively the "HIPAA Rules").</w:t>
      </w:r>
    </w:p>
    <w:p w:rsidRPr="00090F25" w:rsidR="00EE22B1" w:rsidP="00EE22B1" w:rsidRDefault="00BF33A3" w14:paraId="74C16FB8" w14:textId="3003941C">
      <w:pPr>
        <w:pStyle w:val="Heading2"/>
        <w:spacing w:before="120"/>
        <w:ind w:left="0"/>
      </w:pPr>
      <w:bookmarkStart w:name="_Hlk72764541" w:id="0"/>
      <w:r w:rsidRPr="00090F25">
        <w:rPr>
          <w:rStyle w:val="normaltextrun"/>
          <w:color w:val="000000"/>
          <w:shd w:val="clear" w:color="auto" w:fill="FFFFFF"/>
        </w:rPr>
        <w:t xml:space="preserve">This Agreement is intended to ensure that Business Associate will establish and implement appropriate safeguards for certain individually identifiable Protected Health Information relating to patients of Covered Entity ("PHI" as that term is defined below) that Business Associate may receive, create, maintain, </w:t>
      </w:r>
      <w:proofErr w:type="gramStart"/>
      <w:r w:rsidRPr="00090F25">
        <w:rPr>
          <w:rStyle w:val="normaltextrun"/>
          <w:color w:val="000000"/>
          <w:shd w:val="clear" w:color="auto" w:fill="FFFFFF"/>
        </w:rPr>
        <w:t>use</w:t>
      </w:r>
      <w:proofErr w:type="gramEnd"/>
      <w:r w:rsidRPr="00090F25">
        <w:rPr>
          <w:rStyle w:val="normaltextrun"/>
          <w:color w:val="000000"/>
          <w:shd w:val="clear" w:color="auto" w:fill="FFFFFF"/>
        </w:rPr>
        <w:t xml:space="preserve"> or disclose in connection with certain functions, activities and services that Business Associate performs for Covered Entity. The functions, </w:t>
      </w:r>
      <w:r w:rsidRPr="00090F25" w:rsidR="000E7EB7">
        <w:rPr>
          <w:rStyle w:val="normaltextrun"/>
          <w:color w:val="000000"/>
          <w:shd w:val="clear" w:color="auto" w:fill="FFFFFF"/>
        </w:rPr>
        <w:t>activities,</w:t>
      </w:r>
      <w:r w:rsidRPr="00090F25">
        <w:rPr>
          <w:rStyle w:val="normaltextrun"/>
          <w:color w:val="000000"/>
          <w:shd w:val="clear" w:color="auto" w:fill="FFFFFF"/>
        </w:rPr>
        <w:t xml:space="preserve"> and services that Business Associate performs for Covered Entity are defined in one or more agreements between the Parties (the "Underlying Agreements"). </w:t>
      </w:r>
      <w:r w:rsidRPr="00090F25">
        <w:rPr>
          <w:rStyle w:val="eop"/>
          <w:color w:val="000000"/>
          <w:shd w:val="clear" w:color="auto" w:fill="FFFFFF"/>
        </w:rPr>
        <w:t> </w:t>
      </w:r>
    </w:p>
    <w:bookmarkEnd w:id="0"/>
    <w:p w:rsidRPr="00090F25" w:rsidR="00EE22B1" w:rsidP="00EE22B1" w:rsidRDefault="00EE22B1" w14:paraId="39BF7933" w14:textId="77777777">
      <w:pPr>
        <w:pStyle w:val="Heading2"/>
        <w:numPr>
          <w:ilvl w:val="0"/>
          <w:numId w:val="0"/>
        </w:numPr>
        <w:spacing w:after="0"/>
      </w:pPr>
    </w:p>
    <w:p w:rsidRPr="00090F25" w:rsidR="00EE22B1" w:rsidP="00EE22B1" w:rsidRDefault="00EE22B1" w14:paraId="73B593CE" w14:textId="378EFC2E">
      <w:pPr>
        <w:pStyle w:val="Heading1"/>
      </w:pPr>
      <w:r w:rsidRPr="00090F25">
        <w:br/>
      </w:r>
      <w:r w:rsidRPr="00090F25" w:rsidR="00BF33A3">
        <w:rPr>
          <w:bCs w:val="0"/>
        </w:rPr>
        <w:t>Definitions</w:t>
      </w:r>
    </w:p>
    <w:p w:rsidRPr="00090F25" w:rsidR="00187C5F" w:rsidP="00EE22B1" w:rsidRDefault="002C6C6E" w14:paraId="2FE8B959" w14:textId="271F57DD">
      <w:pPr>
        <w:pStyle w:val="Heading2"/>
        <w:spacing w:before="120"/>
        <w:ind w:left="0"/>
        <w:rPr>
          <w:rStyle w:val="eop"/>
        </w:rPr>
      </w:pPr>
      <w:r w:rsidRPr="00090F25">
        <w:rPr>
          <w:rStyle w:val="normaltextrun"/>
          <w:color w:val="000000"/>
          <w:shd w:val="clear" w:color="auto" w:fill="FFFFFF"/>
        </w:rPr>
        <w:t xml:space="preserve">Terms used but not otherwise defined in this Agreement shall have the same meaning as those terms in the HIPAA Rules, which definitions are incorporated in this Agreement by </w:t>
      </w:r>
      <w:r w:rsidRPr="00090F25" w:rsidR="000E7EB7">
        <w:rPr>
          <w:rStyle w:val="normaltextrun"/>
          <w:color w:val="000000"/>
          <w:shd w:val="clear" w:color="auto" w:fill="FFFFFF"/>
        </w:rPr>
        <w:t>reference.</w:t>
      </w:r>
      <w:r w:rsidRPr="00090F25">
        <w:rPr>
          <w:rStyle w:val="eop"/>
          <w:color w:val="000000"/>
          <w:shd w:val="clear" w:color="auto" w:fill="FFFFFF"/>
        </w:rPr>
        <w:t> </w:t>
      </w:r>
    </w:p>
    <w:p w:rsidRPr="00090F25" w:rsidR="00EE22B1" w:rsidP="00EE22B1" w:rsidRDefault="00187C5F" w14:paraId="0F865E10" w14:textId="1372E37C">
      <w:pPr>
        <w:pStyle w:val="Heading2"/>
        <w:spacing w:before="120"/>
        <w:ind w:left="0"/>
      </w:pPr>
      <w:r w:rsidRPr="00090F25">
        <w:t xml:space="preserve">The purpose of this </w:t>
      </w:r>
      <w:r w:rsidRPr="00090F25" w:rsidR="00AC6F51">
        <w:t>A</w:t>
      </w:r>
      <w:r w:rsidRPr="00090F25">
        <w:t>greement</w:t>
      </w:r>
      <w:r w:rsidRPr="00090F25" w:rsidR="00AC6F51">
        <w:t>:</w:t>
      </w:r>
    </w:p>
    <w:p w:rsidRPr="00090F25" w:rsidR="00187C5F" w:rsidP="000077B1" w:rsidRDefault="00AD6ABD" w14:paraId="5916A188" w14:textId="23034F66">
      <w:pPr>
        <w:pStyle w:val="Heading3"/>
        <w:ind w:left="0"/>
        <w:rPr>
          <w:rStyle w:val="eop"/>
          <w:szCs w:val="24"/>
        </w:rPr>
      </w:pPr>
      <w:r w:rsidRPr="00090F25">
        <w:rPr>
          <w:rStyle w:val="normaltextrun"/>
          <w:color w:val="000000"/>
          <w:szCs w:val="24"/>
          <w:shd w:val="clear" w:color="auto" w:fill="FFFFFF"/>
        </w:rPr>
        <w:t xml:space="preserve">"Electronic Protected Health Information" or "ePHI" shall have the meaning given to such term under the Privacy Rule and the Security Rule, including, but not limited to, 45 C.F.R. 160.103, as applied to the information created, received, </w:t>
      </w:r>
      <w:r w:rsidRPr="00090F25" w:rsidR="000E7EB7">
        <w:rPr>
          <w:rStyle w:val="normaltextrun"/>
          <w:color w:val="000000"/>
          <w:szCs w:val="24"/>
          <w:shd w:val="clear" w:color="auto" w:fill="FFFFFF"/>
        </w:rPr>
        <w:t>maintained,</w:t>
      </w:r>
      <w:r w:rsidRPr="00090F25">
        <w:rPr>
          <w:rStyle w:val="normaltextrun"/>
          <w:color w:val="000000"/>
          <w:szCs w:val="24"/>
          <w:shd w:val="clear" w:color="auto" w:fill="FFFFFF"/>
        </w:rPr>
        <w:t xml:space="preserve"> or transmitted by Business Associate from or on behalf of Covered Entity</w:t>
      </w:r>
      <w:r w:rsidRPr="00090F25">
        <w:rPr>
          <w:rStyle w:val="eop"/>
          <w:color w:val="000000"/>
          <w:szCs w:val="24"/>
          <w:shd w:val="clear" w:color="auto" w:fill="FFFFFF"/>
        </w:rPr>
        <w:t> </w:t>
      </w:r>
    </w:p>
    <w:p w:rsidRPr="00090F25" w:rsidR="00AD6ABD" w:rsidP="000077B1" w:rsidRDefault="00AD6ABD" w14:paraId="378A80D1" w14:textId="5693C720">
      <w:pPr>
        <w:pStyle w:val="Heading3"/>
        <w:ind w:left="0"/>
        <w:rPr>
          <w:rStyle w:val="eop"/>
          <w:szCs w:val="24"/>
        </w:rPr>
      </w:pPr>
      <w:r w:rsidRPr="00090F25">
        <w:rPr>
          <w:rStyle w:val="normaltextrun"/>
          <w:color w:val="000000"/>
          <w:szCs w:val="24"/>
          <w:shd w:val="clear" w:color="auto" w:fill="FFFFFF"/>
        </w:rPr>
        <w:t>"Individual" shall have the same meaning given to such term in 45 C.F.R. § 160.103 and shall include a person who qualifies as a personal representative in accordance with 45 C.F.R. § 164.502(g).</w:t>
      </w:r>
      <w:r w:rsidRPr="00090F25">
        <w:rPr>
          <w:rStyle w:val="eop"/>
          <w:color w:val="000000"/>
          <w:szCs w:val="24"/>
          <w:shd w:val="clear" w:color="auto" w:fill="FFFFFF"/>
        </w:rPr>
        <w:t> </w:t>
      </w:r>
    </w:p>
    <w:p w:rsidRPr="00090F25" w:rsidR="00AD6ABD" w:rsidP="1F8FD8F6" w:rsidRDefault="00AD6ABD" w14:paraId="46910418" w14:textId="65C57658" w14:noSpellErr="1">
      <w:pPr>
        <w:pStyle w:val="Heading3"/>
        <w:rPr>
          <w:rStyle w:val="eop"/>
        </w:rPr>
      </w:pPr>
      <w:r w:rsidRPr="1F8FD8F6" w:rsidR="00AD6ABD">
        <w:rPr>
          <w:rStyle w:val="normaltextrun"/>
          <w:color w:val="000000"/>
          <w:shd w:val="clear" w:color="auto" w:fill="FFFFFF"/>
        </w:rPr>
        <w:t xml:space="preserve">"Protected Health Information" or "PHI" shall have the meaning given to such term in 45 C.F.R. 160.103, limited to the information created, received, </w:t>
      </w:r>
      <w:r w:rsidRPr="1F8FD8F6" w:rsidR="000E7EB7">
        <w:rPr>
          <w:rStyle w:val="normaltextrun"/>
          <w:color w:val="000000"/>
          <w:shd w:val="clear" w:color="auto" w:fill="FFFFFF"/>
        </w:rPr>
        <w:t>maintained,</w:t>
      </w:r>
      <w:r w:rsidRPr="1F8FD8F6" w:rsidR="00AD6ABD">
        <w:rPr>
          <w:rStyle w:val="normaltextrun"/>
          <w:color w:val="000000"/>
          <w:shd w:val="clear" w:color="auto" w:fill="FFFFFF"/>
        </w:rPr>
        <w:t xml:space="preserve"> or transmitted by Business Associate from or on behalf of Covered Entity.</w:t>
      </w:r>
      <w:r w:rsidRPr="1F8FD8F6" w:rsidR="00AD6ABD">
        <w:rPr>
          <w:rStyle w:val="eop"/>
          <w:color w:val="000000"/>
          <w:shd w:val="clear" w:color="auto" w:fill="FFFFFF"/>
        </w:rPr>
        <w:t> </w:t>
      </w:r>
    </w:p>
    <w:p w:rsidRPr="00090F25" w:rsidR="00AD6ABD" w:rsidP="1F8FD8F6" w:rsidRDefault="00AD6ABD" w14:paraId="42173F3B" w14:textId="70263701" w14:noSpellErr="1">
      <w:pPr>
        <w:pStyle w:val="Heading3"/>
        <w:rPr>
          <w:rStyle w:val="eop"/>
        </w:rPr>
      </w:pPr>
      <w:r w:rsidRPr="1F8FD8F6" w:rsidR="00AD6ABD">
        <w:rPr>
          <w:rStyle w:val="normaltextrun"/>
          <w:color w:val="000000"/>
          <w:shd w:val="clear" w:color="auto" w:fill="FFFFFF"/>
        </w:rPr>
        <w:t>"Privacy Rule" shall mean the Standards for Privacy of Individually Identifiable Health Information published in 45 C.F.R. Parts 160 and 164, Subparts A and E.</w:t>
      </w:r>
      <w:r w:rsidRPr="1F8FD8F6" w:rsidR="00AD6ABD">
        <w:rPr>
          <w:rStyle w:val="eop"/>
          <w:color w:val="000000"/>
          <w:shd w:val="clear" w:color="auto" w:fill="FFFFFF"/>
        </w:rPr>
        <w:t> </w:t>
      </w:r>
    </w:p>
    <w:p w:rsidRPr="00090F25" w:rsidR="00AD6ABD" w:rsidP="1F8FD8F6" w:rsidRDefault="00AD6ABD" w14:paraId="2722AFFF" w14:textId="5D845078" w14:noSpellErr="1">
      <w:pPr>
        <w:pStyle w:val="Heading3"/>
        <w:rPr>
          <w:rStyle w:val="eop"/>
        </w:rPr>
      </w:pPr>
      <w:r w:rsidRPr="1F8FD8F6" w:rsidR="00AD6ABD">
        <w:rPr>
          <w:rStyle w:val="normaltextrun"/>
          <w:color w:val="000000"/>
          <w:shd w:val="clear" w:color="auto" w:fill="FFFFFF"/>
        </w:rPr>
        <w:t>"Required by Law" shall have the meaning given to such term in 45 C.F.R. 164.103.</w:t>
      </w:r>
      <w:r w:rsidRPr="1F8FD8F6" w:rsidR="00AD6ABD">
        <w:rPr>
          <w:rStyle w:val="eop"/>
          <w:color w:val="000000"/>
          <w:shd w:val="clear" w:color="auto" w:fill="FFFFFF"/>
        </w:rPr>
        <w:t> </w:t>
      </w:r>
    </w:p>
    <w:p w:rsidRPr="00090F25" w:rsidR="00AC6F51" w:rsidP="1F8FD8F6" w:rsidRDefault="00AC6F51" w14:paraId="2C0A4F4F" w14:textId="37C36DAC" w14:noSpellErr="1">
      <w:pPr>
        <w:pStyle w:val="Heading3"/>
        <w:rPr>
          <w:rStyle w:val="eop"/>
        </w:rPr>
      </w:pPr>
      <w:r w:rsidRPr="1F8FD8F6" w:rsidR="00AC6F51">
        <w:rPr>
          <w:rStyle w:val="normaltextrun"/>
          <w:color w:val="000000"/>
          <w:shd w:val="clear" w:color="auto" w:fill="FFFFFF"/>
        </w:rPr>
        <w:t xml:space="preserve">"Secretary" shall mean the Secretary of the Department of Health and Human Services or his or her </w:t>
      </w:r>
      <w:proofErr w:type="gramStart"/>
      <w:r w:rsidRPr="1F8FD8F6" w:rsidR="00AC6F51">
        <w:rPr>
          <w:rStyle w:val="normaltextrun"/>
          <w:color w:val="000000"/>
          <w:shd w:val="clear" w:color="auto" w:fill="FFFFFF"/>
        </w:rPr>
        <w:t>designee</w:t>
      </w:r>
      <w:proofErr w:type="gramEnd"/>
      <w:r w:rsidRPr="1F8FD8F6" w:rsidR="00AC6F51">
        <w:rPr>
          <w:rStyle w:val="normaltextrun"/>
          <w:color w:val="000000"/>
          <w:shd w:val="clear" w:color="auto" w:fill="FFFFFF"/>
        </w:rPr>
        <w:t>.</w:t>
      </w:r>
      <w:r w:rsidRPr="1F8FD8F6" w:rsidR="00AC6F51">
        <w:rPr>
          <w:rStyle w:val="eop"/>
          <w:color w:val="000000"/>
          <w:shd w:val="clear" w:color="auto" w:fill="FFFFFF"/>
        </w:rPr>
        <w:t> </w:t>
      </w:r>
    </w:p>
    <w:p w:rsidRPr="00090F25" w:rsidR="00AC6F51" w:rsidP="00187C5F" w:rsidRDefault="00AC6F51" w14:paraId="45126AC2" w14:textId="7AFBAED5" w14:noSpellErr="1">
      <w:pPr>
        <w:pStyle w:val="Heading3"/>
        <w:rPr/>
      </w:pPr>
      <w:r w:rsidRPr="1F8FD8F6" w:rsidR="00AC6F51">
        <w:rPr>
          <w:rStyle w:val="normaltextrun"/>
          <w:color w:val="000000"/>
          <w:shd w:val="clear" w:color="auto" w:fill="FFFFFF"/>
        </w:rPr>
        <w:t>"Security Rule" shall mean the Security Standards at 45 C.F.R. Part 160 and Part 164, Subparts A and C.</w:t>
      </w:r>
      <w:r w:rsidRPr="1F8FD8F6" w:rsidR="00AC6F51">
        <w:rPr>
          <w:rStyle w:val="eop"/>
          <w:color w:val="000000"/>
          <w:shd w:val="clear" w:color="auto" w:fill="FFFFFF"/>
        </w:rPr>
        <w:t> </w:t>
      </w:r>
    </w:p>
    <w:p w:rsidRPr="00090F25" w:rsidR="00194262" w:rsidP="00194262" w:rsidRDefault="00194262" w14:paraId="4C96F5D1" w14:textId="139B3042">
      <w:pPr>
        <w:pStyle w:val="Heading1"/>
      </w:pPr>
      <w:r w:rsidRPr="00090F25">
        <w:br/>
      </w:r>
      <w:r w:rsidRPr="00090F25">
        <w:t>General Obligations of Business Associate</w:t>
      </w:r>
    </w:p>
    <w:p w:rsidR="00266E4A" w:rsidP="00266E4A" w:rsidRDefault="007D1E39" w14:paraId="40571E65" w14:textId="77777777">
      <w:pPr>
        <w:pStyle w:val="Heading2"/>
        <w:spacing w:before="120"/>
        <w:ind w:left="0"/>
        <w:rPr>
          <w:b/>
          <w:bCs/>
        </w:rPr>
      </w:pPr>
      <w:r w:rsidRPr="00090F25">
        <w:rPr>
          <w:b/>
          <w:bCs/>
        </w:rPr>
        <w:t>Use and Disclosure</w:t>
      </w:r>
    </w:p>
    <w:p w:rsidRPr="00266E4A" w:rsidR="00EE22B1" w:rsidP="00DB1F3C" w:rsidRDefault="00066DBC" w14:paraId="57678FAE" w14:textId="0147F38D">
      <w:pPr>
        <w:pStyle w:val="Heading3"/>
        <w:ind w:left="0"/>
        <w:rPr>
          <w:b/>
        </w:rPr>
      </w:pPr>
      <w:r w:rsidRPr="00266E4A">
        <w:rPr>
          <w:rStyle w:val="normaltextrun"/>
          <w:color w:val="000000"/>
          <w:szCs w:val="24"/>
          <w:shd w:val="clear" w:color="auto" w:fill="FFFFFF"/>
        </w:rPr>
        <w:t xml:space="preserve">Business Associate agrees not to use or disclose PHI, other than as permitted or required by this Agreement or as Required </w:t>
      </w:r>
      <w:proofErr w:type="gramStart"/>
      <w:r w:rsidRPr="00266E4A">
        <w:rPr>
          <w:rStyle w:val="normaltextrun"/>
          <w:color w:val="000000"/>
          <w:szCs w:val="24"/>
          <w:shd w:val="clear" w:color="auto" w:fill="FFFFFF"/>
        </w:rPr>
        <w:t>By</w:t>
      </w:r>
      <w:proofErr w:type="gramEnd"/>
      <w:r w:rsidRPr="00266E4A">
        <w:rPr>
          <w:rStyle w:val="normaltextrun"/>
          <w:color w:val="000000"/>
          <w:szCs w:val="24"/>
          <w:shd w:val="clear" w:color="auto" w:fill="FFFFFF"/>
        </w:rPr>
        <w:t xml:space="preserve"> Law. To the extent Business Associate is carrying out one or more of Covered Entity's obligations under the Privacy Rule pursuant to the terms of the Underlying Agreement or this Agreement, Business Associate shall comply with the requirements of the Privacy Rule that apply to Covered Entity in the performance of such obligation(s).</w:t>
      </w:r>
      <w:r w:rsidRPr="00266E4A">
        <w:rPr>
          <w:rStyle w:val="eop"/>
          <w:color w:val="000000"/>
          <w:szCs w:val="24"/>
          <w:shd w:val="clear" w:color="auto" w:fill="FFFFFF"/>
        </w:rPr>
        <w:t> </w:t>
      </w:r>
    </w:p>
    <w:p w:rsidR="00DB1F3C" w:rsidP="00DB1F3C" w:rsidRDefault="00066DBC" w14:paraId="2C03C38B" w14:textId="77777777">
      <w:pPr>
        <w:pStyle w:val="Heading2"/>
        <w:spacing w:before="120"/>
        <w:ind w:left="0"/>
      </w:pPr>
      <w:r w:rsidRPr="00090F25">
        <w:rPr>
          <w:b/>
          <w:spacing w:val="-3"/>
        </w:rPr>
        <w:t>Appropriate Safeguards</w:t>
      </w:r>
    </w:p>
    <w:p w:rsidRPr="00DB1F3C" w:rsidR="0062538D" w:rsidP="00DB1F3C" w:rsidRDefault="0062538D" w14:paraId="2D378935" w14:textId="24BAC427">
      <w:pPr>
        <w:pStyle w:val="Heading3"/>
        <w:ind w:left="0"/>
      </w:pPr>
      <w:r w:rsidRPr="00DB1F3C">
        <w:rPr>
          <w:rStyle w:val="normaltextrun"/>
          <w:color w:val="000000"/>
          <w:szCs w:val="24"/>
          <w:shd w:val="clear" w:color="auto" w:fill="FFFFFF"/>
        </w:rPr>
        <w:t xml:space="preserve">Business Associate shall use appropriate physical, </w:t>
      </w:r>
      <w:r w:rsidRPr="00DB1F3C" w:rsidR="000E7EB7">
        <w:rPr>
          <w:rStyle w:val="normaltextrun"/>
          <w:color w:val="000000"/>
          <w:szCs w:val="24"/>
          <w:shd w:val="clear" w:color="auto" w:fill="FFFFFF"/>
        </w:rPr>
        <w:t>technical,</w:t>
      </w:r>
      <w:r w:rsidRPr="00DB1F3C">
        <w:rPr>
          <w:rStyle w:val="normaltextrun"/>
          <w:color w:val="000000"/>
          <w:szCs w:val="24"/>
          <w:shd w:val="clear" w:color="auto" w:fill="FFFFFF"/>
        </w:rPr>
        <w:t xml:space="preserve"> and administrative safeguards, and shall comply with the Security Rule with respect to ePHI, to prevent use or disclosure of PHI other than as provided for by this Agreement or as Required by Law.</w:t>
      </w:r>
    </w:p>
    <w:p w:rsidR="00B35DCE" w:rsidP="00B35DCE" w:rsidRDefault="0062538D" w14:paraId="00497986" w14:textId="77777777">
      <w:pPr>
        <w:pStyle w:val="Heading2"/>
        <w:spacing w:before="120"/>
        <w:ind w:left="0"/>
      </w:pPr>
      <w:r w:rsidRPr="00090F25">
        <w:rPr>
          <w:b/>
          <w:spacing w:val="-3"/>
        </w:rPr>
        <w:t>Mitigation</w:t>
      </w:r>
    </w:p>
    <w:p w:rsidRPr="00090F25" w:rsidR="00BA317F" w:rsidP="00B35DCE" w:rsidRDefault="00472D86" w14:paraId="7EB0C11C" w14:textId="0D5490F3">
      <w:pPr>
        <w:pStyle w:val="Heading3"/>
        <w:ind w:left="0"/>
      </w:pPr>
      <w:r w:rsidRPr="00B35DCE">
        <w:rPr>
          <w:rStyle w:val="normaltextrun"/>
          <w:color w:val="000000"/>
          <w:szCs w:val="24"/>
          <w:shd w:val="clear" w:color="auto" w:fill="FFFFFF"/>
        </w:rPr>
        <w:t xml:space="preserve">Business Associate agrees to mitigate, to the extent practicable, any harmful effect that is known to Business Associate </w:t>
      </w:r>
      <w:proofErr w:type="gramStart"/>
      <w:r w:rsidRPr="00B35DCE">
        <w:rPr>
          <w:rStyle w:val="normaltextrun"/>
          <w:color w:val="000000"/>
          <w:szCs w:val="24"/>
          <w:shd w:val="clear" w:color="auto" w:fill="FFFFFF"/>
        </w:rPr>
        <w:t>as a result of</w:t>
      </w:r>
      <w:proofErr w:type="gramEnd"/>
      <w:r w:rsidRPr="00B35DCE">
        <w:rPr>
          <w:rStyle w:val="normaltextrun"/>
          <w:color w:val="000000"/>
          <w:szCs w:val="24"/>
          <w:shd w:val="clear" w:color="auto" w:fill="FFFFFF"/>
        </w:rPr>
        <w:t xml:space="preserve"> a use or disclosure of PHI by Business Associate in violation of this Agreement's requirements or that would otherwise cause a Breach of Unsecured PHI.</w:t>
      </w:r>
      <w:r w:rsidRPr="00B35DCE">
        <w:rPr>
          <w:rStyle w:val="eop"/>
          <w:color w:val="000000"/>
          <w:szCs w:val="24"/>
          <w:shd w:val="clear" w:color="auto" w:fill="FFFFFF"/>
        </w:rPr>
        <w:t> </w:t>
      </w:r>
    </w:p>
    <w:p w:rsidR="00B35DCE" w:rsidP="00B35DCE" w:rsidRDefault="009139EB" w14:paraId="087068B3" w14:textId="77777777">
      <w:pPr>
        <w:pStyle w:val="Heading2"/>
        <w:spacing w:before="120"/>
        <w:ind w:left="0"/>
      </w:pPr>
      <w:r w:rsidRPr="00090F25">
        <w:rPr>
          <w:b/>
          <w:spacing w:val="-3"/>
        </w:rPr>
        <w:t>Breach Reporting</w:t>
      </w:r>
    </w:p>
    <w:p w:rsidRPr="00B35DCE" w:rsidR="00B35DCE" w:rsidP="00B35DCE" w:rsidRDefault="001C593A" w14:paraId="439D9E4C" w14:textId="77777777">
      <w:pPr>
        <w:pStyle w:val="Heading3"/>
        <w:ind w:left="0"/>
        <w:rPr>
          <w:rStyle w:val="normaltextrun"/>
        </w:rPr>
      </w:pPr>
      <w:r w:rsidRPr="00B35DCE">
        <w:rPr>
          <w:rStyle w:val="normaltextrun"/>
          <w:color w:val="000000"/>
          <w:szCs w:val="24"/>
          <w:shd w:val="clear" w:color="auto" w:fill="FFFFFF"/>
        </w:rPr>
        <w:t xml:space="preserve">Business Associate shall report to Covered Entity any use or disclosure of PHI not permitted under this BAA, Breach of Unsecured PHI or Security Incident, without unreasonable delay, and in any event no more than thirty (30) days following discovery; provided, however, that the Parties acknowledge and agree that this Section constitutes notice by Business Associate to </w:t>
      </w:r>
      <w:r w:rsidRPr="00B35DCE">
        <w:rPr>
          <w:rStyle w:val="normaltextrun"/>
          <w:color w:val="000000"/>
          <w:szCs w:val="24"/>
          <w:shd w:val="clear" w:color="auto" w:fill="FFFFFF"/>
        </w:rPr>
        <w:t>Covered</w:t>
      </w:r>
      <w:r w:rsidRPr="00B35DCE" w:rsidR="00B234E4">
        <w:rPr>
          <w:rStyle w:val="normaltextrun"/>
          <w:color w:val="000000"/>
          <w:shd w:val="clear" w:color="auto" w:fill="FFFFFF"/>
        </w:rPr>
        <w:t xml:space="preserve"> </w:t>
      </w:r>
      <w:r w:rsidRPr="00B35DCE">
        <w:rPr>
          <w:rStyle w:val="normaltextrun"/>
          <w:color w:val="000000"/>
          <w:szCs w:val="24"/>
          <w:shd w:val="clear" w:color="auto" w:fill="FFFFFF"/>
        </w:rPr>
        <w:t xml:space="preserve">Entity of the ongoing existence and occurrence of attempted but Unsuccessful Security Incidents (as defined below) for which notice to Covered Entity by Business Associate shall be required only upon request. </w:t>
      </w:r>
    </w:p>
    <w:p w:rsidRPr="00B35DCE" w:rsidR="00B35DCE" w:rsidP="00B35DCE" w:rsidRDefault="001C593A" w14:paraId="63839763" w14:textId="77777777">
      <w:pPr>
        <w:pStyle w:val="Heading3"/>
        <w:ind w:left="0"/>
        <w:rPr>
          <w:rStyle w:val="normaltextrun"/>
        </w:rPr>
      </w:pPr>
      <w:r w:rsidRPr="00B35DCE">
        <w:rPr>
          <w:rStyle w:val="normaltextrun"/>
          <w:color w:val="000000"/>
          <w:szCs w:val="24"/>
          <w:shd w:val="clear" w:color="auto" w:fill="FFFFFF"/>
        </w:rPr>
        <w:t xml:space="preserve">“Unsuccessful Security Incidents” shall include, but not be limited to, pings and other broadcast attacks on Business Associate’s firewall, port scans, unsuccessful log-on attempts, denials of service and any combination of the above, so long as no such incident results in unauthorized access, use or disclosure of PHI. </w:t>
      </w:r>
    </w:p>
    <w:p w:rsidRPr="00B35DCE" w:rsidR="00B35DCE" w:rsidP="00B35DCE" w:rsidRDefault="001C593A" w14:paraId="5C8A6515" w14:textId="77777777">
      <w:pPr>
        <w:pStyle w:val="Heading3"/>
        <w:ind w:left="0"/>
        <w:rPr>
          <w:rStyle w:val="normaltextrun"/>
        </w:rPr>
      </w:pPr>
      <w:r w:rsidRPr="00B35DCE">
        <w:rPr>
          <w:rStyle w:val="normaltextrun"/>
          <w:color w:val="000000"/>
          <w:szCs w:val="24"/>
          <w:shd w:val="clear" w:color="auto" w:fill="FFFFFF"/>
        </w:rPr>
        <w:t xml:space="preserve">Business Associate’s notification to Covered Entity of a Breach shall include: </w:t>
      </w:r>
    </w:p>
    <w:p w:rsidRPr="00B35DCE" w:rsidR="00B35DCE" w:rsidP="00B35DCE" w:rsidRDefault="00B35DCE" w14:paraId="6096DB5A" w14:textId="268F509D">
      <w:pPr>
        <w:pStyle w:val="Heading4"/>
        <w:rPr>
          <w:rStyle w:val="normaltextrun"/>
        </w:rPr>
      </w:pPr>
      <w:r>
        <w:rPr>
          <w:rStyle w:val="normaltextrun"/>
          <w:color w:val="000000"/>
          <w:szCs w:val="24"/>
          <w:shd w:val="clear" w:color="auto" w:fill="FFFFFF"/>
        </w:rPr>
        <w:t>T</w:t>
      </w:r>
      <w:r w:rsidRPr="00B35DCE" w:rsidR="001C593A">
        <w:rPr>
          <w:rStyle w:val="normaltextrun"/>
          <w:color w:val="000000"/>
          <w:szCs w:val="24"/>
          <w:shd w:val="clear" w:color="auto" w:fill="FFFFFF"/>
        </w:rPr>
        <w:t xml:space="preserve">he identification of each individual whose Unsecured PHI has been, or is reasonably believed by Business Associate to have been, accessed, acquired or disclosed during the </w:t>
      </w:r>
      <w:proofErr w:type="gramStart"/>
      <w:r w:rsidRPr="00B35DCE" w:rsidR="001C593A">
        <w:rPr>
          <w:rStyle w:val="normaltextrun"/>
          <w:color w:val="000000"/>
          <w:szCs w:val="24"/>
          <w:shd w:val="clear" w:color="auto" w:fill="FFFFFF"/>
        </w:rPr>
        <w:t>Breach;</w:t>
      </w:r>
      <w:proofErr w:type="gramEnd"/>
    </w:p>
    <w:p w:rsidRPr="00090F25" w:rsidR="0062538D" w:rsidP="00B35DCE" w:rsidRDefault="00B35DCE" w14:paraId="627A74E1" w14:textId="1D7E09A0">
      <w:pPr>
        <w:pStyle w:val="Heading4"/>
      </w:pPr>
      <w:r>
        <w:rPr>
          <w:rStyle w:val="normaltextrun"/>
          <w:color w:val="000000"/>
          <w:szCs w:val="24"/>
          <w:shd w:val="clear" w:color="auto" w:fill="FFFFFF"/>
        </w:rPr>
        <w:t>A</w:t>
      </w:r>
      <w:r w:rsidRPr="00B35DCE" w:rsidR="001C593A">
        <w:rPr>
          <w:rStyle w:val="normaltextrun"/>
          <w:color w:val="000000"/>
          <w:szCs w:val="24"/>
          <w:shd w:val="clear" w:color="auto" w:fill="FFFFFF"/>
        </w:rPr>
        <w:t xml:space="preserve">ny particulars regarding the Breach that Covered Entity would need to </w:t>
      </w:r>
      <w:proofErr w:type="gramStart"/>
      <w:r w:rsidRPr="00B35DCE" w:rsidR="001C593A">
        <w:rPr>
          <w:rStyle w:val="normaltextrun"/>
          <w:color w:val="000000"/>
          <w:szCs w:val="24"/>
          <w:shd w:val="clear" w:color="auto" w:fill="FFFFFF"/>
        </w:rPr>
        <w:t>include</w:t>
      </w:r>
      <w:proofErr w:type="gramEnd"/>
      <w:r w:rsidRPr="00B35DCE" w:rsidR="001C593A">
        <w:rPr>
          <w:rStyle w:val="normaltextrun"/>
          <w:color w:val="000000"/>
          <w:szCs w:val="24"/>
          <w:shd w:val="clear" w:color="auto" w:fill="FFFFFF"/>
        </w:rPr>
        <w:t xml:space="preserve"> in its notification, as such particulars are identified in 45 C.F.R. § 164.404.</w:t>
      </w:r>
      <w:r w:rsidRPr="00B35DCE" w:rsidR="001C593A">
        <w:rPr>
          <w:rStyle w:val="eop"/>
          <w:color w:val="000000"/>
          <w:szCs w:val="24"/>
          <w:shd w:val="clear" w:color="auto" w:fill="FFFFFF"/>
        </w:rPr>
        <w:t> </w:t>
      </w:r>
      <w:r w:rsidRPr="00B35DCE" w:rsidR="0062538D">
        <w:rPr>
          <w:b/>
          <w:spacing w:val="-3"/>
        </w:rPr>
        <w:t xml:space="preserve"> </w:t>
      </w:r>
    </w:p>
    <w:p w:rsidR="00B35DCE" w:rsidP="00B35DCE" w:rsidRDefault="009139EB" w14:paraId="4F731367" w14:textId="77777777">
      <w:pPr>
        <w:pStyle w:val="Heading2"/>
        <w:spacing w:before="120"/>
        <w:ind w:left="0"/>
      </w:pPr>
      <w:r w:rsidRPr="00090F25">
        <w:rPr>
          <w:b/>
          <w:spacing w:val="-3"/>
        </w:rPr>
        <w:t>Subcontractors</w:t>
      </w:r>
    </w:p>
    <w:p w:rsidRPr="00C86279" w:rsidR="001C593A" w:rsidP="00B35DCE" w:rsidRDefault="003356E7" w14:paraId="079E76B1" w14:textId="1521DEF5">
      <w:pPr>
        <w:pStyle w:val="Heading3"/>
        <w:ind w:left="144"/>
      </w:pPr>
      <w:r w:rsidRPr="00B35DCE">
        <w:rPr>
          <w:rStyle w:val="normaltextrun"/>
          <w:color w:val="000000"/>
          <w:szCs w:val="24"/>
          <w:shd w:val="clear" w:color="auto" w:fill="FFFFFF"/>
        </w:rPr>
        <w:t>In accordance with 45 C.F.R. §§ 164.502(e)(1)(ii) and 164.308(b)(2), if applicable,</w:t>
      </w:r>
      <w:r w:rsidRPr="00B35DCE" w:rsidR="00C86279">
        <w:rPr>
          <w:rStyle w:val="normaltextrun"/>
          <w:color w:val="000000"/>
          <w:shd w:val="clear" w:color="auto" w:fill="FFFFFF"/>
        </w:rPr>
        <w:t xml:space="preserve"> </w:t>
      </w:r>
      <w:r w:rsidRPr="00B35DCE">
        <w:rPr>
          <w:rStyle w:val="normaltextrun"/>
          <w:color w:val="000000"/>
          <w:szCs w:val="24"/>
          <w:shd w:val="clear" w:color="auto" w:fill="FFFFFF"/>
        </w:rPr>
        <w:t>Business Associate shall enter into a written agreement with any agent or subcontractor that creates, receives, maintains or transmits PHI on behalf of the Business Associate for services provided to Covered Entity, which provides that the agent agrees to the same restrictions, conditions and requirements that apply to the Business Associate with respect to such information</w:t>
      </w:r>
      <w:r w:rsidRPr="00B35DCE">
        <w:rPr>
          <w:rStyle w:val="eop"/>
          <w:color w:val="000000"/>
          <w:szCs w:val="24"/>
          <w:shd w:val="clear" w:color="auto" w:fill="FFFFFF"/>
        </w:rPr>
        <w:t> </w:t>
      </w:r>
    </w:p>
    <w:p w:rsidR="00B35DCE" w:rsidP="00B35DCE" w:rsidRDefault="002F7D2C" w14:paraId="695B90BF" w14:textId="77777777">
      <w:pPr>
        <w:pStyle w:val="Heading2"/>
        <w:spacing w:before="120"/>
        <w:ind w:left="0"/>
        <w:rPr>
          <w:b/>
          <w:bCs/>
        </w:rPr>
      </w:pPr>
      <w:r w:rsidRPr="00090F25">
        <w:rPr>
          <w:b/>
          <w:bCs/>
        </w:rPr>
        <w:t>Access to PHI</w:t>
      </w:r>
    </w:p>
    <w:p w:rsidRPr="00B35DCE" w:rsidR="003356E7" w:rsidP="00B35DCE" w:rsidRDefault="003356E7" w14:paraId="59A6B439" w14:textId="46BA04EB">
      <w:pPr>
        <w:pStyle w:val="Heading3"/>
        <w:ind w:left="0"/>
        <w:rPr>
          <w:b/>
        </w:rPr>
      </w:pPr>
      <w:r w:rsidRPr="00B35DCE">
        <w:rPr>
          <w:rStyle w:val="normaltextrun"/>
          <w:color w:val="000000"/>
          <w:szCs w:val="24"/>
          <w:shd w:val="clear" w:color="auto" w:fill="FFFFFF"/>
        </w:rPr>
        <w:t xml:space="preserve">Business Associate agrees to provide access to PHI in a Designated Record Set to the Covered Entity. If an Individual makes a request for access pursuant to 45 C.F.R. § 164.524 directly to Business Associate, or </w:t>
      </w:r>
      <w:r w:rsidRPr="00B35DCE" w:rsidR="000E7EB7">
        <w:rPr>
          <w:rStyle w:val="normaltextrun"/>
          <w:color w:val="000000"/>
          <w:szCs w:val="24"/>
          <w:shd w:val="clear" w:color="auto" w:fill="FFFFFF"/>
        </w:rPr>
        <w:t>inquiries</w:t>
      </w:r>
      <w:r w:rsidRPr="00B35DCE">
        <w:rPr>
          <w:rStyle w:val="normaltextrun"/>
          <w:color w:val="000000"/>
          <w:szCs w:val="24"/>
          <w:shd w:val="clear" w:color="auto" w:fill="FFFFFF"/>
        </w:rPr>
        <w:t xml:space="preserve"> about his or her right to access, Business Associate shall forward it to Covered Entity. Any response to such </w:t>
      </w:r>
      <w:proofErr w:type="gramStart"/>
      <w:r w:rsidRPr="00B35DCE">
        <w:rPr>
          <w:rStyle w:val="normaltextrun"/>
          <w:color w:val="000000"/>
          <w:szCs w:val="24"/>
          <w:shd w:val="clear" w:color="auto" w:fill="FFFFFF"/>
        </w:rPr>
        <w:t>request</w:t>
      </w:r>
      <w:proofErr w:type="gramEnd"/>
      <w:r w:rsidRPr="00B35DCE">
        <w:rPr>
          <w:rStyle w:val="normaltextrun"/>
          <w:color w:val="000000"/>
          <w:szCs w:val="24"/>
          <w:shd w:val="clear" w:color="auto" w:fill="FFFFFF"/>
        </w:rPr>
        <w:t xml:space="preserve"> shall be the responsibility of Covered Entity. </w:t>
      </w:r>
      <w:r w:rsidRPr="00B35DCE">
        <w:rPr>
          <w:rStyle w:val="eop"/>
          <w:color w:val="000000"/>
          <w:szCs w:val="24"/>
          <w:shd w:val="clear" w:color="auto" w:fill="FFFFFF"/>
        </w:rPr>
        <w:t> </w:t>
      </w:r>
    </w:p>
    <w:p w:rsidR="0083770C" w:rsidP="0083770C" w:rsidRDefault="006610BB" w14:paraId="6F1CEE7E" w14:textId="77777777">
      <w:pPr>
        <w:pStyle w:val="Heading2"/>
        <w:spacing w:before="120"/>
        <w:ind w:left="0"/>
      </w:pPr>
      <w:r w:rsidRPr="00090F25">
        <w:rPr>
          <w:b/>
          <w:spacing w:val="-3"/>
        </w:rPr>
        <w:t>Minimum Necessary Requirement</w:t>
      </w:r>
    </w:p>
    <w:p w:rsidRPr="00090F25" w:rsidR="002F7D2C" w:rsidP="0083770C" w:rsidRDefault="003356E7" w14:paraId="2B8AFA87" w14:textId="24B28173">
      <w:pPr>
        <w:pStyle w:val="Heading3"/>
        <w:ind w:left="0"/>
      </w:pPr>
      <w:r w:rsidRPr="0083770C">
        <w:rPr>
          <w:rStyle w:val="normaltextrun"/>
          <w:color w:val="000000"/>
          <w:szCs w:val="24"/>
          <w:shd w:val="clear" w:color="auto" w:fill="FFFFFF"/>
        </w:rPr>
        <w:t>Business Associate agrees that when requesting, using or disclosing PHI in accordance with 45 C.F.R. § 502(b)(1) that such request, use or disclosure shall be to the minimum extent necessary, including the use of a "limited data set" as defined in 45 C.F.R. § 164.514(e)(2), to accomplish the intended purpose of such request, use or disclosure, as interpreted under related guidance issued by the Secretary from time to time.</w:t>
      </w:r>
      <w:r w:rsidRPr="0083770C">
        <w:rPr>
          <w:rStyle w:val="eop"/>
          <w:color w:val="000000"/>
          <w:szCs w:val="24"/>
          <w:shd w:val="clear" w:color="auto" w:fill="FFFFFF"/>
        </w:rPr>
        <w:t> </w:t>
      </w:r>
      <w:r w:rsidRPr="0083770C" w:rsidR="002F7D2C">
        <w:rPr>
          <w:b/>
          <w:spacing w:val="-3"/>
        </w:rPr>
        <w:t xml:space="preserve">  </w:t>
      </w:r>
    </w:p>
    <w:p w:rsidR="0083770C" w:rsidP="0083770C" w:rsidRDefault="006610BB" w14:paraId="2A8AEBF9" w14:textId="77777777">
      <w:pPr>
        <w:pStyle w:val="Heading2"/>
        <w:spacing w:before="120"/>
        <w:ind w:left="0"/>
      </w:pPr>
      <w:r w:rsidRPr="00090F25">
        <w:rPr>
          <w:b/>
          <w:spacing w:val="-3"/>
        </w:rPr>
        <w:t>Amendment of PHI</w:t>
      </w:r>
    </w:p>
    <w:p w:rsidRPr="00090F25" w:rsidR="00C563E8" w:rsidP="0083770C" w:rsidRDefault="00C563E8" w14:paraId="1B40BD14" w14:textId="19AD5B0E">
      <w:pPr>
        <w:pStyle w:val="Heading3"/>
        <w:ind w:left="0"/>
      </w:pPr>
      <w:r w:rsidRPr="0083770C">
        <w:rPr>
          <w:rStyle w:val="normaltextrun"/>
          <w:color w:val="000000"/>
          <w:szCs w:val="24"/>
          <w:shd w:val="clear" w:color="auto" w:fill="FFFFFF"/>
        </w:rPr>
        <w:t xml:space="preserve">Business Associate agrees to make PHI contained in a Designated Record Set available to Covered Entity for amendment pursuant to 45 C.F.R. § 164.526. If an Individual makes </w:t>
      </w:r>
      <w:r w:rsidRPr="0083770C">
        <w:rPr>
          <w:rStyle w:val="normaltextrun"/>
          <w:color w:val="000000"/>
          <w:szCs w:val="24"/>
          <w:shd w:val="clear" w:color="auto" w:fill="FFFFFF"/>
        </w:rPr>
        <w:t xml:space="preserve">a request for amendment pursuant to 45 C.F.R. § 164.526 directly to Business Associate, or </w:t>
      </w:r>
      <w:r w:rsidRPr="0083770C" w:rsidR="000E7EB7">
        <w:rPr>
          <w:rStyle w:val="normaltextrun"/>
          <w:color w:val="000000"/>
          <w:szCs w:val="24"/>
          <w:shd w:val="clear" w:color="auto" w:fill="FFFFFF"/>
        </w:rPr>
        <w:t>inquiries</w:t>
      </w:r>
      <w:r w:rsidRPr="0083770C">
        <w:rPr>
          <w:rStyle w:val="normaltextrun"/>
          <w:color w:val="000000"/>
          <w:szCs w:val="24"/>
          <w:shd w:val="clear" w:color="auto" w:fill="FFFFFF"/>
        </w:rPr>
        <w:t xml:space="preserve"> about his or her right to access, Business Associate shall forward it to Covered Entity. Any response to such </w:t>
      </w:r>
      <w:proofErr w:type="gramStart"/>
      <w:r w:rsidRPr="0083770C">
        <w:rPr>
          <w:rStyle w:val="normaltextrun"/>
          <w:color w:val="000000"/>
          <w:szCs w:val="24"/>
          <w:shd w:val="clear" w:color="auto" w:fill="FFFFFF"/>
        </w:rPr>
        <w:t>request</w:t>
      </w:r>
      <w:proofErr w:type="gramEnd"/>
      <w:r w:rsidRPr="0083770C">
        <w:rPr>
          <w:rStyle w:val="normaltextrun"/>
          <w:color w:val="000000"/>
          <w:szCs w:val="24"/>
          <w:shd w:val="clear" w:color="auto" w:fill="FFFFFF"/>
        </w:rPr>
        <w:t xml:space="preserve"> shall be the responsibility of Covered Entity.</w:t>
      </w:r>
      <w:r w:rsidRPr="0083770C">
        <w:rPr>
          <w:rStyle w:val="eop"/>
          <w:color w:val="000000"/>
          <w:szCs w:val="24"/>
          <w:shd w:val="clear" w:color="auto" w:fill="FFFFFF"/>
        </w:rPr>
        <w:t> </w:t>
      </w:r>
    </w:p>
    <w:p w:rsidR="00F960CD" w:rsidP="00F960CD" w:rsidRDefault="00E228FF" w14:paraId="55A2EE87" w14:textId="77777777">
      <w:pPr>
        <w:pStyle w:val="Heading2"/>
        <w:spacing w:before="120"/>
        <w:ind w:left="0"/>
      </w:pPr>
      <w:r w:rsidRPr="00090F25">
        <w:rPr>
          <w:b/>
          <w:spacing w:val="-3"/>
        </w:rPr>
        <w:t>Accounting of Disclosures</w:t>
      </w:r>
    </w:p>
    <w:p w:rsidRPr="00090F25" w:rsidR="00C563E8" w:rsidP="00F960CD" w:rsidRDefault="00C563E8" w14:paraId="733E8EA0" w14:textId="115A70B8">
      <w:pPr>
        <w:pStyle w:val="Heading3"/>
        <w:ind w:left="0"/>
      </w:pPr>
      <w:r w:rsidRPr="00F960CD">
        <w:rPr>
          <w:rStyle w:val="normaltextrun"/>
          <w:color w:val="000000"/>
          <w:szCs w:val="24"/>
          <w:shd w:val="clear" w:color="auto" w:fill="FFFFFF"/>
        </w:rPr>
        <w:t xml:space="preserve">Business Associate shall provide to Covered Entity information collected in accordance with Section 3.11 of this Agreement, to permit Covered Entity to respond to a request by an Individual for an accounting of disclosures of PHI in accordance with 45 C.F.R. § 164.528. If any Individual requests an accounting of disclosures of PHI directly from Business Associate, Business Associate shall forward such request to Covered Entity. Any response to such </w:t>
      </w:r>
      <w:proofErr w:type="gramStart"/>
      <w:r w:rsidRPr="00F960CD">
        <w:rPr>
          <w:rStyle w:val="normaltextrun"/>
          <w:color w:val="000000"/>
          <w:szCs w:val="24"/>
          <w:shd w:val="clear" w:color="auto" w:fill="FFFFFF"/>
        </w:rPr>
        <w:t>request</w:t>
      </w:r>
      <w:proofErr w:type="gramEnd"/>
      <w:r w:rsidRPr="00F960CD">
        <w:rPr>
          <w:rStyle w:val="normaltextrun"/>
          <w:color w:val="000000"/>
          <w:szCs w:val="24"/>
          <w:shd w:val="clear" w:color="auto" w:fill="FFFFFF"/>
        </w:rPr>
        <w:t xml:space="preserve"> shall be the responsibility of Covered Entity.</w:t>
      </w:r>
      <w:r w:rsidRPr="00F960CD">
        <w:rPr>
          <w:rStyle w:val="eop"/>
          <w:color w:val="000000"/>
          <w:szCs w:val="24"/>
          <w:shd w:val="clear" w:color="auto" w:fill="FFFFFF"/>
        </w:rPr>
        <w:t> </w:t>
      </w:r>
    </w:p>
    <w:p w:rsidR="00F960CD" w:rsidP="00F960CD" w:rsidRDefault="00E228FF" w14:paraId="0596A2DF" w14:textId="77777777">
      <w:pPr>
        <w:pStyle w:val="Heading2"/>
        <w:spacing w:before="120"/>
        <w:ind w:left="0"/>
      </w:pPr>
      <w:r w:rsidRPr="00090F25">
        <w:rPr>
          <w:b/>
          <w:spacing w:val="-3"/>
        </w:rPr>
        <w:t xml:space="preserve">Access to Policies </w:t>
      </w:r>
      <w:r w:rsidRPr="00090F25" w:rsidR="00BB34C5">
        <w:rPr>
          <w:b/>
          <w:spacing w:val="-3"/>
        </w:rPr>
        <w:t>and Records</w:t>
      </w:r>
    </w:p>
    <w:p w:rsidRPr="00090F25" w:rsidR="00C563E8" w:rsidP="00F960CD" w:rsidRDefault="00DE0B61" w14:paraId="2E7D610A" w14:textId="5C8F6EB3">
      <w:pPr>
        <w:pStyle w:val="Heading3"/>
        <w:ind w:left="0"/>
      </w:pPr>
      <w:r w:rsidRPr="00F960CD">
        <w:rPr>
          <w:rStyle w:val="normaltextrun"/>
          <w:color w:val="000000"/>
          <w:szCs w:val="24"/>
          <w:shd w:val="clear" w:color="auto" w:fill="FFFFFF"/>
        </w:rPr>
        <w:t xml:space="preserve">Business Associate agrees to make its internal practices, </w:t>
      </w:r>
      <w:r w:rsidRPr="00F960CD" w:rsidR="000E7EB7">
        <w:rPr>
          <w:rStyle w:val="normaltextrun"/>
          <w:color w:val="000000"/>
          <w:szCs w:val="24"/>
          <w:shd w:val="clear" w:color="auto" w:fill="FFFFFF"/>
        </w:rPr>
        <w:t>books,</w:t>
      </w:r>
      <w:r w:rsidRPr="00F960CD">
        <w:rPr>
          <w:rStyle w:val="normaltextrun"/>
          <w:color w:val="000000"/>
          <w:szCs w:val="24"/>
          <w:shd w:val="clear" w:color="auto" w:fill="FFFFFF"/>
        </w:rPr>
        <w:t xml:space="preserve"> and records, including policies and procedures regarding PHI, relating to the use and disclosure of PHI and Breach of any Unsecured PHI received from Covered Entity, or created or received by the Business Associate on behalf of Covered Entity, available to the Secretary for the purpose of Covered Entity or the Secretary determining compliance with the HIPAA Rules.</w:t>
      </w:r>
      <w:r w:rsidRPr="00F960CD">
        <w:rPr>
          <w:rStyle w:val="eop"/>
          <w:color w:val="000000"/>
          <w:szCs w:val="24"/>
          <w:shd w:val="clear" w:color="auto" w:fill="FFFFFF"/>
        </w:rPr>
        <w:t> </w:t>
      </w:r>
    </w:p>
    <w:p w:rsidR="00F960CD" w:rsidP="00F960CD" w:rsidRDefault="00472D86" w14:paraId="21373C8C" w14:textId="77777777">
      <w:pPr>
        <w:pStyle w:val="Heading2"/>
        <w:spacing w:before="120"/>
        <w:ind w:left="0"/>
      </w:pPr>
      <w:r w:rsidRPr="00090F25">
        <w:rPr>
          <w:b/>
          <w:spacing w:val="-3"/>
        </w:rPr>
        <w:t>Documentation of Disclosures</w:t>
      </w:r>
    </w:p>
    <w:p w:rsidRPr="00090F25" w:rsidR="00DE0B61" w:rsidP="00F960CD" w:rsidRDefault="00DE0B61" w14:paraId="63ECBA37" w14:textId="2928E71E">
      <w:pPr>
        <w:pStyle w:val="Heading3"/>
        <w:ind w:left="0"/>
      </w:pPr>
      <w:r w:rsidRPr="00F960CD">
        <w:rPr>
          <w:rStyle w:val="normaltextrun"/>
          <w:color w:val="000000"/>
          <w:szCs w:val="24"/>
          <w:shd w:val="clear" w:color="auto" w:fill="FFFFFF"/>
        </w:rPr>
        <w:t>Business Associate shall document such disclosures of PHI and information related to such disclosures as would be required for Covered Entity to respond to a request by an Individual for an accounting of disclosures of PHI in accordance with 45 C.F.R. § 164.528. Business Associate shall document, at a minimum, the following information (“Disclosure Information”): (</w:t>
      </w:r>
      <w:proofErr w:type="spellStart"/>
      <w:r w:rsidRPr="00F960CD">
        <w:rPr>
          <w:rStyle w:val="normaltextrun"/>
          <w:color w:val="000000"/>
          <w:szCs w:val="24"/>
          <w:shd w:val="clear" w:color="auto" w:fill="FFFFFF"/>
        </w:rPr>
        <w:t>i</w:t>
      </w:r>
      <w:proofErr w:type="spellEnd"/>
      <w:r w:rsidRPr="00F960CD">
        <w:rPr>
          <w:rStyle w:val="normaltextrun"/>
          <w:color w:val="000000"/>
          <w:szCs w:val="24"/>
          <w:shd w:val="clear" w:color="auto" w:fill="FFFFFF"/>
        </w:rPr>
        <w:t>) the date of the disclosure, (ii) the name and, if known, the address of the recipient of the PHI, (iii) a brief description of the PHI disclosed, (iv) the purpose of the disclosure that includes an explanation of the basis for such disclosure, and (v) any additional information required under the HITECH Act and any implementing regulations.</w:t>
      </w:r>
      <w:r w:rsidRPr="00F960CD">
        <w:rPr>
          <w:rStyle w:val="eop"/>
          <w:color w:val="000000"/>
          <w:szCs w:val="24"/>
          <w:shd w:val="clear" w:color="auto" w:fill="FFFFFF"/>
        </w:rPr>
        <w:t> </w:t>
      </w:r>
    </w:p>
    <w:p w:rsidRPr="00090F25" w:rsidR="00BA317F" w:rsidP="00657245" w:rsidRDefault="00BA317F" w14:paraId="43F6B1D4" w14:textId="77777777">
      <w:pPr>
        <w:pStyle w:val="Heading2"/>
        <w:numPr>
          <w:ilvl w:val="0"/>
          <w:numId w:val="0"/>
        </w:numPr>
        <w:spacing w:before="120"/>
        <w:ind w:left="720"/>
        <w:rPr>
          <w:rStyle w:val="eop"/>
          <w:color w:val="000000"/>
          <w:shd w:val="clear" w:color="auto" w:fill="FFFFFF"/>
        </w:rPr>
      </w:pPr>
    </w:p>
    <w:p w:rsidRPr="00090F25" w:rsidR="00BA317F" w:rsidP="00BA317F" w:rsidRDefault="00BA317F" w14:paraId="1628271A" w14:textId="10F9A594">
      <w:pPr>
        <w:pStyle w:val="ListParagraph"/>
        <w:rPr>
          <w:sz w:val="24"/>
          <w:szCs w:val="24"/>
        </w:rPr>
      </w:pPr>
    </w:p>
    <w:p w:rsidRPr="00090F25" w:rsidR="005A7713" w:rsidP="005A7713" w:rsidRDefault="005A7713" w14:paraId="1F54931A" w14:textId="150BD530">
      <w:pPr>
        <w:pStyle w:val="Heading1"/>
      </w:pPr>
      <w:r w:rsidRPr="00090F25">
        <w:br/>
      </w:r>
      <w:r w:rsidRPr="00090F25">
        <w:t>Permitted Uses and Disclosures by Business Associat</w:t>
      </w:r>
      <w:r w:rsidRPr="00090F25" w:rsidR="00EB58A9">
        <w:t>e</w:t>
      </w:r>
    </w:p>
    <w:p w:rsidR="00F960CD" w:rsidP="00F960CD" w:rsidRDefault="00A33D8C" w14:paraId="32985FA7" w14:textId="77777777">
      <w:pPr>
        <w:pStyle w:val="Heading2"/>
        <w:rPr>
          <w:b/>
          <w:bCs/>
        </w:rPr>
      </w:pPr>
      <w:r w:rsidRPr="00090F25">
        <w:rPr>
          <w:b/>
          <w:bCs/>
        </w:rPr>
        <w:t>General Uses and Disclosures</w:t>
      </w:r>
    </w:p>
    <w:p w:rsidRPr="00F960CD" w:rsidR="00DE0B61" w:rsidP="00F960CD" w:rsidRDefault="00130B3E" w14:paraId="24F69AF5" w14:textId="329C55E7">
      <w:pPr>
        <w:pStyle w:val="Heading3"/>
        <w:ind w:left="0"/>
        <w:rPr>
          <w:b/>
        </w:rPr>
      </w:pPr>
      <w:r w:rsidRPr="00F960CD">
        <w:rPr>
          <w:rStyle w:val="normaltextrun"/>
          <w:color w:val="000000"/>
          <w:szCs w:val="24"/>
          <w:shd w:val="clear" w:color="auto" w:fill="FFFFFF"/>
        </w:rPr>
        <w:t xml:space="preserve">Business Associate agrees to receive, create, </w:t>
      </w:r>
      <w:proofErr w:type="gramStart"/>
      <w:r w:rsidRPr="00F960CD">
        <w:rPr>
          <w:rStyle w:val="normaltextrun"/>
          <w:color w:val="000000"/>
          <w:szCs w:val="24"/>
          <w:shd w:val="clear" w:color="auto" w:fill="FFFFFF"/>
        </w:rPr>
        <w:t>use</w:t>
      </w:r>
      <w:proofErr w:type="gramEnd"/>
      <w:r w:rsidRPr="00F960CD">
        <w:rPr>
          <w:rStyle w:val="normaltextrun"/>
          <w:color w:val="000000"/>
          <w:szCs w:val="24"/>
          <w:shd w:val="clear" w:color="auto" w:fill="FFFFFF"/>
        </w:rPr>
        <w:t xml:space="preserve"> or disclose PHI only as permitted by this Agreement, the HIPAA Rules, and only in connection with providing services to Covered Entity; provided that the use or disclosure would not violate the Privacy Rule if done by Covered Entity, except as set forth in this Article 4.</w:t>
      </w:r>
      <w:r w:rsidRPr="00F960CD">
        <w:rPr>
          <w:rStyle w:val="eop"/>
          <w:color w:val="000000"/>
          <w:szCs w:val="24"/>
          <w:shd w:val="clear" w:color="auto" w:fill="FFFFFF"/>
        </w:rPr>
        <w:t> </w:t>
      </w:r>
    </w:p>
    <w:p w:rsidRPr="00090F25" w:rsidR="00130B3E" w:rsidP="00132F9E" w:rsidRDefault="00F74D39" w14:paraId="4497570E" w14:textId="1F20AAD1">
      <w:pPr>
        <w:pStyle w:val="Heading2"/>
      </w:pPr>
      <w:r w:rsidRPr="00090F25">
        <w:rPr>
          <w:rStyle w:val="normaltextrun"/>
          <w:b/>
          <w:bCs/>
          <w:color w:val="000000"/>
          <w:shd w:val="clear" w:color="auto" w:fill="FFFFFF"/>
        </w:rPr>
        <w:t xml:space="preserve">Business Associate may use or disclose PHI as Required </w:t>
      </w:r>
      <w:proofErr w:type="gramStart"/>
      <w:r w:rsidRPr="00090F25">
        <w:rPr>
          <w:rStyle w:val="normaltextrun"/>
          <w:b/>
          <w:bCs/>
          <w:color w:val="000000"/>
          <w:shd w:val="clear" w:color="auto" w:fill="FFFFFF"/>
        </w:rPr>
        <w:t>By</w:t>
      </w:r>
      <w:proofErr w:type="gramEnd"/>
      <w:r w:rsidRPr="00090F25">
        <w:rPr>
          <w:rStyle w:val="normaltextrun"/>
          <w:b/>
          <w:bCs/>
          <w:color w:val="000000"/>
          <w:shd w:val="clear" w:color="auto" w:fill="FFFFFF"/>
        </w:rPr>
        <w:t xml:space="preserve"> Law.</w:t>
      </w:r>
      <w:r w:rsidRPr="00090F25">
        <w:rPr>
          <w:rStyle w:val="eop"/>
          <w:color w:val="000000"/>
          <w:shd w:val="clear" w:color="auto" w:fill="FFFFFF"/>
        </w:rPr>
        <w:t> </w:t>
      </w:r>
      <w:r w:rsidRPr="00090F25" w:rsidR="00130B3E">
        <w:t xml:space="preserve">    </w:t>
      </w:r>
    </w:p>
    <w:p w:rsidRPr="00090F25" w:rsidR="00130B3E" w:rsidP="00130B3E" w:rsidRDefault="00130B3E" w14:paraId="32521F82" w14:textId="77777777">
      <w:pPr>
        <w:pStyle w:val="Heading2"/>
        <w:rPr>
          <w:b/>
          <w:bCs/>
        </w:rPr>
      </w:pPr>
      <w:r w:rsidRPr="00090F25">
        <w:rPr>
          <w:b/>
          <w:bCs/>
        </w:rPr>
        <w:t>Except as otherwise provided in this Agreement, Business Associate may:</w:t>
      </w:r>
    </w:p>
    <w:p w:rsidRPr="00090F25" w:rsidR="0082371E" w:rsidP="005D04E1" w:rsidRDefault="00DE0B61" w14:paraId="4F30D4F2" w14:textId="77777777">
      <w:pPr>
        <w:pStyle w:val="Heading3"/>
        <w:ind w:left="144"/>
        <w:rPr>
          <w:rStyle w:val="eop"/>
          <w:szCs w:val="24"/>
        </w:rPr>
      </w:pPr>
      <w:r w:rsidRPr="00090F25">
        <w:rPr>
          <w:szCs w:val="24"/>
        </w:rPr>
        <w:t xml:space="preserve"> </w:t>
      </w:r>
      <w:r w:rsidRPr="00090F25" w:rsidR="0082371E">
        <w:rPr>
          <w:rStyle w:val="normaltextrun"/>
          <w:color w:val="000000"/>
          <w:szCs w:val="24"/>
          <w:shd w:val="clear" w:color="auto" w:fill="FFFFFF"/>
        </w:rPr>
        <w:t>Use PHI for the proper management and administration of Business Associate, or to carry out its legal responsibilities.</w:t>
      </w:r>
      <w:r w:rsidRPr="00090F25" w:rsidR="0082371E">
        <w:rPr>
          <w:rStyle w:val="eop"/>
          <w:color w:val="000000"/>
          <w:szCs w:val="24"/>
          <w:shd w:val="clear" w:color="auto" w:fill="FFFFFF"/>
        </w:rPr>
        <w:t> </w:t>
      </w:r>
    </w:p>
    <w:p w:rsidRPr="00090F25" w:rsidR="0082371E" w:rsidP="005D04E1" w:rsidRDefault="00DE0B61" w14:paraId="1B8A8ABE" w14:textId="77777777">
      <w:pPr>
        <w:pStyle w:val="Heading3"/>
        <w:ind w:left="0"/>
        <w:rPr>
          <w:rStyle w:val="eop"/>
          <w:szCs w:val="24"/>
        </w:rPr>
      </w:pPr>
      <w:r w:rsidRPr="00090F25">
        <w:rPr>
          <w:szCs w:val="24"/>
        </w:rPr>
        <w:t xml:space="preserve"> </w:t>
      </w:r>
      <w:r w:rsidRPr="00090F25" w:rsidR="0082371E">
        <w:rPr>
          <w:rStyle w:val="normaltextrun"/>
          <w:color w:val="000000"/>
          <w:szCs w:val="24"/>
          <w:shd w:val="clear" w:color="auto" w:fill="FFFFFF"/>
        </w:rPr>
        <w:t>Disclose PHI for the proper management and administration of Business Associate or to carry out legal responsibilities of Business Associate, provided that the disclosures are Required by Law, or Business Associate obtains prior written reasonable assurances from the person to whom the information is disclosed that the information will remain confidential and used or further disclosed only as Required by Law or for the purposes for which it was disclosed to the person, and the person notifies the Business Associate of any instances of which it is aware in which the confidentiality of the information has been breached, in accordance with the breach notification requirements of this Agreement. </w:t>
      </w:r>
      <w:r w:rsidRPr="00090F25" w:rsidR="0082371E">
        <w:rPr>
          <w:rStyle w:val="eop"/>
          <w:color w:val="000000"/>
          <w:szCs w:val="24"/>
          <w:shd w:val="clear" w:color="auto" w:fill="FFFFFF"/>
        </w:rPr>
        <w:t> </w:t>
      </w:r>
    </w:p>
    <w:p w:rsidRPr="00090F25" w:rsidR="00DE0B61" w:rsidP="005D04E1" w:rsidRDefault="00DE0B61" w14:paraId="497EB70E" w14:textId="2AC2AC89">
      <w:pPr>
        <w:pStyle w:val="Heading3"/>
        <w:ind w:left="0"/>
        <w:rPr>
          <w:szCs w:val="24"/>
        </w:rPr>
      </w:pPr>
      <w:r w:rsidRPr="00090F25">
        <w:rPr>
          <w:szCs w:val="24"/>
        </w:rPr>
        <w:t xml:space="preserve">  </w:t>
      </w:r>
      <w:r w:rsidRPr="00090F25" w:rsidR="0082371E">
        <w:rPr>
          <w:rStyle w:val="normaltextrun"/>
          <w:color w:val="000000"/>
          <w:szCs w:val="24"/>
          <w:shd w:val="clear" w:color="auto" w:fill="FFFFFF"/>
        </w:rPr>
        <w:t>Use PHI to provide Data Aggregation Services to Covered Entity as permitted under the HIPAA Rules. </w:t>
      </w:r>
      <w:r w:rsidRPr="00090F25" w:rsidR="0082371E">
        <w:rPr>
          <w:rStyle w:val="eop"/>
          <w:color w:val="000000"/>
          <w:szCs w:val="24"/>
          <w:shd w:val="clear" w:color="auto" w:fill="FFFFFF"/>
        </w:rPr>
        <w:t> </w:t>
      </w:r>
    </w:p>
    <w:p w:rsidRPr="00090F25" w:rsidR="00132F9E" w:rsidP="00132F9E" w:rsidRDefault="00132F9E" w14:paraId="3D53BC06" w14:textId="0518F248">
      <w:pPr>
        <w:pStyle w:val="Heading1"/>
      </w:pPr>
      <w:r w:rsidRPr="00090F25">
        <w:br/>
      </w:r>
      <w:r w:rsidRPr="00090F25">
        <w:t>Obligations of Covered Entity</w:t>
      </w:r>
    </w:p>
    <w:p w:rsidRPr="00090F25" w:rsidR="000E7EB7" w:rsidP="000E7EB7" w:rsidRDefault="00067B41" w14:paraId="7FF11CE8" w14:textId="21E6A63C">
      <w:pPr>
        <w:pStyle w:val="Heading2"/>
        <w:rPr>
          <w:b/>
          <w:bCs/>
        </w:rPr>
      </w:pPr>
      <w:r w:rsidRPr="00090F25">
        <w:rPr>
          <w:b/>
          <w:bCs/>
        </w:rPr>
        <w:t>Covered Entity Shall:</w:t>
      </w:r>
    </w:p>
    <w:p w:rsidRPr="00090F25" w:rsidR="00067B41" w:rsidP="005D04E1" w:rsidRDefault="00067B41" w14:paraId="6F76DD77" w14:textId="39079174">
      <w:pPr>
        <w:pStyle w:val="Heading3"/>
        <w:ind w:left="0"/>
        <w:rPr>
          <w:rStyle w:val="eop"/>
          <w:szCs w:val="24"/>
        </w:rPr>
      </w:pPr>
      <w:r w:rsidRPr="00090F25">
        <w:rPr>
          <w:rStyle w:val="normaltextrun"/>
          <w:color w:val="000000"/>
          <w:szCs w:val="24"/>
          <w:shd w:val="clear" w:color="auto" w:fill="FFFFFF"/>
        </w:rPr>
        <w:t>Notify Business Associate of any limitation(s) in its Notice of Privacy Practices in accordance with 45 C.F.R. 164.520, to the extent that such limitation may affect Business Associate's use or disclosure of PHI.</w:t>
      </w:r>
    </w:p>
    <w:p w:rsidRPr="00090F25" w:rsidR="00067B41" w:rsidP="005D04E1" w:rsidRDefault="00596F9F" w14:paraId="7ACBBAEF" w14:textId="4EFA8025">
      <w:pPr>
        <w:pStyle w:val="Heading3"/>
        <w:ind w:left="0"/>
        <w:rPr>
          <w:rStyle w:val="eop"/>
          <w:szCs w:val="24"/>
        </w:rPr>
      </w:pPr>
      <w:r w:rsidRPr="00090F25">
        <w:rPr>
          <w:rStyle w:val="normaltextrun"/>
          <w:color w:val="000000"/>
          <w:szCs w:val="24"/>
          <w:shd w:val="clear" w:color="auto" w:fill="FFFFFF"/>
        </w:rPr>
        <w:t>Notify Business Associate of any restriction to the use or disclosure of PHI that Covered Entity has agreed to in accordance with 45 C.F.R. § 164.522, to the extent that such changes may affect Business Associate's use or disclosure of PHI.</w:t>
      </w:r>
      <w:r w:rsidRPr="00090F25">
        <w:rPr>
          <w:rStyle w:val="eop"/>
          <w:color w:val="000000"/>
          <w:szCs w:val="24"/>
          <w:shd w:val="clear" w:color="auto" w:fill="FFFFFF"/>
        </w:rPr>
        <w:t> </w:t>
      </w:r>
    </w:p>
    <w:p w:rsidRPr="00090F25" w:rsidR="00596F9F" w:rsidP="005D04E1" w:rsidRDefault="00596F9F" w14:paraId="5DA31E63" w14:textId="542E080B">
      <w:pPr>
        <w:pStyle w:val="Heading3"/>
        <w:ind w:left="0"/>
        <w:rPr>
          <w:rStyle w:val="eop"/>
          <w:szCs w:val="24"/>
        </w:rPr>
      </w:pPr>
      <w:r w:rsidRPr="00090F25">
        <w:rPr>
          <w:rStyle w:val="normaltextrun"/>
          <w:color w:val="000000"/>
          <w:szCs w:val="24"/>
          <w:shd w:val="clear" w:color="auto" w:fill="FFFFFF"/>
        </w:rPr>
        <w:t>Notify Business Associate of any changes in or revocation of permission by an individual to use or disclose his or her PHI, to the extent that such change or revocation may affect Business Associate's permitted or required uses and disclosures of PHI.</w:t>
      </w:r>
    </w:p>
    <w:p w:rsidRPr="00090F25" w:rsidR="00596F9F" w:rsidP="005D04E1" w:rsidRDefault="00596F9F" w14:paraId="22460F31" w14:textId="57D92169">
      <w:pPr>
        <w:pStyle w:val="Heading2"/>
        <w:ind w:left="0"/>
        <w:rPr>
          <w:rStyle w:val="normaltextrun"/>
        </w:rPr>
      </w:pPr>
      <w:r w:rsidRPr="00090F25">
        <w:rPr>
          <w:rStyle w:val="normaltextrun"/>
          <w:color w:val="000000"/>
          <w:shd w:val="clear" w:color="auto" w:fill="FFFFFF"/>
        </w:rPr>
        <w:t>Covered Entity shall not request Business Associate to use or disclose PHI in any manner that would not be permissible under the Privacy Rule or the Security Rule if done by Covered Entity, except as provided under Article 4 of this Agreement.</w:t>
      </w:r>
    </w:p>
    <w:p w:rsidRPr="005D04E1" w:rsidR="005D04E1" w:rsidP="005D04E1" w:rsidRDefault="008162A0" w14:paraId="6770E1F8" w14:textId="77777777">
      <w:pPr>
        <w:pStyle w:val="Heading2"/>
        <w:ind w:left="144"/>
        <w:rPr>
          <w:rStyle w:val="normaltextrun"/>
        </w:rPr>
      </w:pPr>
      <w:proofErr w:type="gramStart"/>
      <w:r w:rsidRPr="00090F25">
        <w:rPr>
          <w:rStyle w:val="normaltextrun"/>
          <w:color w:val="000000"/>
          <w:shd w:val="clear" w:color="auto" w:fill="FFFFFF"/>
        </w:rPr>
        <w:t>Covered</w:t>
      </w:r>
      <w:proofErr w:type="gramEnd"/>
      <w:r w:rsidRPr="00090F25">
        <w:rPr>
          <w:rStyle w:val="normaltextrun"/>
          <w:color w:val="000000"/>
          <w:shd w:val="clear" w:color="auto" w:fill="FFFFFF"/>
        </w:rPr>
        <w:t xml:space="preserve"> Entity shall approve of and provide timely payment for necessary financial compensation to allow Business Associate to deliver on their obligations. This shall include the full cost of any external services or products needed as well as the full cost and timely payment for the services rendered by the Business Associate for the Covered Entity. </w:t>
      </w:r>
    </w:p>
    <w:p w:rsidRPr="005D04E1" w:rsidR="005D04E1" w:rsidP="005D04E1" w:rsidRDefault="008162A0" w14:paraId="2B1F945C" w14:textId="77777777">
      <w:pPr>
        <w:pStyle w:val="Heading3"/>
        <w:ind w:left="0"/>
        <w:rPr>
          <w:rStyle w:val="normaltextrun"/>
          <w:szCs w:val="24"/>
        </w:rPr>
      </w:pPr>
      <w:r w:rsidRPr="00090F25">
        <w:rPr>
          <w:rStyle w:val="normaltextrun"/>
          <w:color w:val="000000"/>
          <w:szCs w:val="24"/>
          <w:shd w:val="clear" w:color="auto" w:fill="FFFFFF"/>
        </w:rPr>
        <w:t xml:space="preserve">If for any reason there is a breach of the project agreement between the Covered Entity and Business Associate, including but not limited to financial breach, then the Business Associate will not be responsible for complying with this Business Associate agreement nor other aspects of the project agreement in general unless and until the breach(es) are cured. </w:t>
      </w:r>
    </w:p>
    <w:p w:rsidRPr="00090F25" w:rsidR="00596F9F" w:rsidP="005D04E1" w:rsidRDefault="008162A0" w14:paraId="4806C959" w14:textId="7257BDF7">
      <w:pPr>
        <w:pStyle w:val="Heading3"/>
        <w:ind w:left="0"/>
        <w:rPr>
          <w:rStyle w:val="normaltextrun"/>
          <w:szCs w:val="24"/>
        </w:rPr>
      </w:pPr>
      <w:r w:rsidRPr="00090F25">
        <w:rPr>
          <w:rStyle w:val="normaltextrun"/>
          <w:color w:val="000000"/>
          <w:szCs w:val="24"/>
          <w:shd w:val="clear" w:color="auto" w:fill="FFFFFF"/>
        </w:rPr>
        <w:t>Note that any lapse in support could generally be a time when a security or privacy violation could occur but may not be detected until a later date/time when support is re-engaged. The Covered Entity will be solely responsible for compliance during any breach/non-supported periods.</w:t>
      </w:r>
    </w:p>
    <w:p w:rsidRPr="00090F25" w:rsidR="008162A0" w:rsidP="005D04E1" w:rsidRDefault="008162A0" w14:paraId="4E347690" w14:textId="20AA9CA0">
      <w:pPr>
        <w:pStyle w:val="Heading2"/>
        <w:ind w:left="0"/>
        <w:rPr>
          <w:rStyle w:val="eop"/>
        </w:rPr>
      </w:pPr>
      <w:r w:rsidRPr="00090F25">
        <w:rPr>
          <w:rStyle w:val="normaltextrun"/>
          <w:color w:val="000000"/>
          <w:shd w:val="clear" w:color="auto" w:fill="FFFFFF"/>
        </w:rPr>
        <w:t>Covered Entity shall provide reasonable proof to Business Associate of compliance with and training and ongoing efforts within the Covered Entity’s team to ensure compliance with the HIPAA rules. Failure to show reasonable proof of this compliance to the Business Associate can result in an inability for the Business Associate to deliver compliance and thus a breach by the Covered Entity. The Business Associate will recommend 3</w:t>
      </w:r>
      <w:r w:rsidRPr="00090F25">
        <w:rPr>
          <w:rStyle w:val="normaltextrun"/>
          <w:color w:val="000000"/>
          <w:shd w:val="clear" w:color="auto" w:fill="FFFFFF"/>
          <w:vertAlign w:val="superscript"/>
        </w:rPr>
        <w:t>rd</w:t>
      </w:r>
      <w:r w:rsidRPr="00090F25">
        <w:rPr>
          <w:rStyle w:val="normaltextrun"/>
          <w:color w:val="000000"/>
          <w:shd w:val="clear" w:color="auto" w:fill="FFFFFF"/>
        </w:rPr>
        <w:t xml:space="preserve"> party services and resources that can help the Covered Entity provide this reasonable proof in a way that’s reasonable for most organizations.</w:t>
      </w:r>
      <w:r w:rsidRPr="00090F25">
        <w:rPr>
          <w:rStyle w:val="eop"/>
          <w:color w:val="000000"/>
          <w:shd w:val="clear" w:color="auto" w:fill="FFFFFF"/>
        </w:rPr>
        <w:t> </w:t>
      </w:r>
    </w:p>
    <w:p w:rsidRPr="00090F25" w:rsidR="00B43AD7" w:rsidP="00B43AD7" w:rsidRDefault="008162A0" w14:paraId="0A443FFD" w14:textId="57DB9FCC">
      <w:pPr>
        <w:pStyle w:val="Heading1"/>
      </w:pPr>
      <w:r w:rsidRPr="00090F25">
        <w:br/>
      </w:r>
      <w:r w:rsidRPr="00090F25">
        <w:t>Term and Termination</w:t>
      </w:r>
    </w:p>
    <w:p w:rsidRPr="00090F25" w:rsidR="00BA27A6" w:rsidP="00280BB8" w:rsidRDefault="008225DF" w14:paraId="0D6BDAA1" w14:textId="40E664A3">
      <w:pPr>
        <w:pStyle w:val="Heading2"/>
        <w:rPr>
          <w:b/>
          <w:bCs/>
        </w:rPr>
      </w:pPr>
      <w:r w:rsidRPr="00090F25">
        <w:rPr>
          <w:b/>
          <w:bCs/>
        </w:rPr>
        <w:t>Term</w:t>
      </w:r>
    </w:p>
    <w:p w:rsidRPr="00090F25" w:rsidR="00280BB8" w:rsidP="005D04E1" w:rsidRDefault="00280BB8" w14:paraId="45DD2B8C" w14:textId="75CE3DA6">
      <w:pPr>
        <w:pStyle w:val="Heading2"/>
        <w:numPr>
          <w:ilvl w:val="0"/>
          <w:numId w:val="0"/>
        </w:numPr>
      </w:pPr>
      <w:r w:rsidRPr="00090F25">
        <w:rPr>
          <w:rStyle w:val="normaltextrun"/>
          <w:color w:val="000000"/>
          <w:shd w:val="clear" w:color="auto" w:fill="FFFFFF"/>
        </w:rPr>
        <w:t>This Agreement shall be in effect as of the Effective Date and shall terminate on the earlier of the date that:</w:t>
      </w:r>
      <w:r w:rsidRPr="00090F25">
        <w:rPr>
          <w:rStyle w:val="eop"/>
          <w:color w:val="000000"/>
          <w:shd w:val="clear" w:color="auto" w:fill="FFFFFF"/>
        </w:rPr>
        <w:t> </w:t>
      </w:r>
    </w:p>
    <w:p w:rsidRPr="00090F25" w:rsidR="00280BB8" w:rsidP="005D04E1" w:rsidRDefault="00280BB8" w14:paraId="01895E27" w14:textId="21A94EAD">
      <w:pPr>
        <w:pStyle w:val="Heading3"/>
        <w:ind w:left="0"/>
        <w:rPr>
          <w:rStyle w:val="normaltextrun"/>
          <w:szCs w:val="24"/>
        </w:rPr>
      </w:pPr>
      <w:r w:rsidRPr="00090F25">
        <w:rPr>
          <w:rStyle w:val="normaltextrun"/>
          <w:color w:val="000000"/>
          <w:szCs w:val="24"/>
          <w:shd w:val="clear" w:color="auto" w:fill="FFFFFF"/>
        </w:rPr>
        <w:t>Either party terminates for cause as authorized under Section 6.2.</w:t>
      </w:r>
    </w:p>
    <w:p w:rsidRPr="00090F25" w:rsidR="00280BB8" w:rsidP="005D04E1" w:rsidRDefault="00DC556B" w14:paraId="698542CE" w14:textId="1B4C5559">
      <w:pPr>
        <w:pStyle w:val="Heading3"/>
        <w:ind w:left="0"/>
        <w:rPr>
          <w:szCs w:val="24"/>
        </w:rPr>
      </w:pPr>
      <w:r w:rsidRPr="00090F25">
        <w:rPr>
          <w:rStyle w:val="normaltextrun"/>
          <w:color w:val="000000"/>
          <w:szCs w:val="24"/>
          <w:shd w:val="clear" w:color="auto" w:fill="FFFFFF"/>
        </w:rPr>
        <w:t>All PHI received from Covered Entity or created or received by Business Associate on behalf of Covered Entity, is destroyed or returned to Covered Entity. If it is determined to be infeasible to return or destroy PHI, protections are extended to such information in accordance with Section 6.3.</w:t>
      </w:r>
      <w:r w:rsidRPr="00090F25">
        <w:rPr>
          <w:rStyle w:val="eop"/>
          <w:color w:val="000000"/>
          <w:szCs w:val="24"/>
          <w:shd w:val="clear" w:color="auto" w:fill="FFFFFF"/>
        </w:rPr>
        <w:t> </w:t>
      </w:r>
    </w:p>
    <w:p w:rsidR="005D04E1" w:rsidP="005D04E1" w:rsidRDefault="0002243C" w14:paraId="7F8321B1" w14:textId="77777777">
      <w:pPr>
        <w:pStyle w:val="Heading2"/>
        <w:rPr>
          <w:b/>
          <w:bCs/>
        </w:rPr>
      </w:pPr>
      <w:r w:rsidRPr="00090F25">
        <w:rPr>
          <w:b/>
          <w:bCs/>
        </w:rPr>
        <w:t>Termination for Cause</w:t>
      </w:r>
    </w:p>
    <w:p w:rsidRPr="005D04E1" w:rsidR="00B43AD7" w:rsidP="005D04E1" w:rsidRDefault="0002243C" w14:paraId="2E4A9BE9" w14:textId="734A2BE7">
      <w:pPr>
        <w:pStyle w:val="Heading3"/>
        <w:ind w:left="0"/>
        <w:rPr>
          <w:b/>
        </w:rPr>
      </w:pPr>
      <w:r w:rsidRPr="005D04E1">
        <w:rPr>
          <w:rStyle w:val="normaltextrun"/>
          <w:color w:val="000000"/>
          <w:szCs w:val="24"/>
          <w:shd w:val="clear" w:color="auto" w:fill="FFFFFF"/>
        </w:rPr>
        <w:t>Upon Covered Entity’s knowledge of material breach by Business Associate, Covered Entity shall provide an opportunity for Business Associate to cure the breach or end the violation. If Business Associate does not cure the breach or end the violation within the timeframe specified by Covered Entity, or if a material term of this Agreement has been breached and a cure is not possible, Covered Entity may terminate this Agreement and the Underlying Agreement(s), if any, upon written notice to Business Associate.</w:t>
      </w:r>
      <w:r w:rsidRPr="005D04E1">
        <w:rPr>
          <w:rStyle w:val="eop"/>
          <w:color w:val="000000"/>
          <w:szCs w:val="24"/>
          <w:shd w:val="clear" w:color="auto" w:fill="FFFFFF"/>
        </w:rPr>
        <w:t> </w:t>
      </w:r>
    </w:p>
    <w:p w:rsidR="005D04E1" w:rsidP="005D04E1" w:rsidRDefault="0002243C" w14:paraId="4458990C" w14:textId="77777777">
      <w:pPr>
        <w:pStyle w:val="Heading2"/>
        <w:rPr>
          <w:b/>
          <w:bCs/>
        </w:rPr>
      </w:pPr>
      <w:r w:rsidRPr="00090F25">
        <w:rPr>
          <w:b/>
          <w:bCs/>
        </w:rPr>
        <w:t xml:space="preserve">Obligations </w:t>
      </w:r>
      <w:r w:rsidRPr="00090F25" w:rsidR="00D41686">
        <w:rPr>
          <w:b/>
          <w:bCs/>
        </w:rPr>
        <w:t>of Business Associate Upon Termination</w:t>
      </w:r>
    </w:p>
    <w:p w:rsidR="005D04E1" w:rsidP="005D04E1" w:rsidRDefault="00244C7B" w14:paraId="4B7BD26B" w14:textId="77777777">
      <w:pPr>
        <w:pStyle w:val="Heading3"/>
        <w:ind w:left="0"/>
        <w:rPr>
          <w:b/>
        </w:rPr>
      </w:pPr>
      <w:r w:rsidRPr="005D04E1">
        <w:t>Upon termination of this Agreement for any reason, Business Associate, with respect to PHI received from Covered Entity, or created, maintained, or received by Business Associate on behalf of Covered Entity, shall:</w:t>
      </w:r>
    </w:p>
    <w:p w:rsidRPr="005D04E1" w:rsidR="005D04E1" w:rsidP="005D04E1" w:rsidRDefault="00D41686" w14:paraId="52E68A5B" w14:textId="77777777">
      <w:pPr>
        <w:pStyle w:val="Heading4"/>
        <w:rPr>
          <w:rStyle w:val="eop"/>
          <w:b/>
          <w:szCs w:val="26"/>
        </w:rPr>
      </w:pPr>
      <w:r w:rsidRPr="005D04E1">
        <w:rPr>
          <w:rStyle w:val="normaltextrun"/>
          <w:color w:val="000000"/>
          <w:szCs w:val="24"/>
          <w:shd w:val="clear" w:color="auto" w:fill="FFFFFF"/>
        </w:rPr>
        <w:t xml:space="preserve">Retain only that PHI that is necessary for Business Associate to continue its proper management and administration or to carry out its legal </w:t>
      </w:r>
      <w:proofErr w:type="gramStart"/>
      <w:r w:rsidRPr="005D04E1">
        <w:rPr>
          <w:rStyle w:val="normaltextrun"/>
          <w:color w:val="000000"/>
          <w:szCs w:val="24"/>
          <w:shd w:val="clear" w:color="auto" w:fill="FFFFFF"/>
        </w:rPr>
        <w:t>responsibilities;</w:t>
      </w:r>
      <w:proofErr w:type="gramEnd"/>
      <w:r w:rsidRPr="005D04E1">
        <w:rPr>
          <w:rStyle w:val="eop"/>
          <w:color w:val="000000"/>
          <w:szCs w:val="24"/>
          <w:shd w:val="clear" w:color="auto" w:fill="FFFFFF"/>
        </w:rPr>
        <w:t> </w:t>
      </w:r>
    </w:p>
    <w:p w:rsidRPr="005D04E1" w:rsidR="005D04E1" w:rsidP="005D04E1" w:rsidRDefault="005736CC" w14:paraId="548037C9" w14:textId="77777777">
      <w:pPr>
        <w:pStyle w:val="Heading4"/>
        <w:rPr>
          <w:rStyle w:val="eop"/>
          <w:b/>
          <w:szCs w:val="26"/>
        </w:rPr>
      </w:pPr>
      <w:r w:rsidRPr="005D04E1">
        <w:rPr>
          <w:rStyle w:val="normaltextrun"/>
          <w:color w:val="000000"/>
          <w:szCs w:val="24"/>
          <w:shd w:val="clear" w:color="auto" w:fill="FFFFFF"/>
        </w:rPr>
        <w:t xml:space="preserve">Return to Covered Entity or, if agreed to by Covered Entity in writing, destroy the remaining PHI that the Business Associate still maintains in any </w:t>
      </w:r>
      <w:proofErr w:type="gramStart"/>
      <w:r w:rsidRPr="005D04E1">
        <w:rPr>
          <w:rStyle w:val="normaltextrun"/>
          <w:color w:val="000000"/>
          <w:szCs w:val="24"/>
          <w:shd w:val="clear" w:color="auto" w:fill="FFFFFF"/>
        </w:rPr>
        <w:t>form;</w:t>
      </w:r>
      <w:proofErr w:type="gramEnd"/>
      <w:r w:rsidRPr="005D04E1">
        <w:rPr>
          <w:rStyle w:val="eop"/>
          <w:color w:val="000000"/>
          <w:szCs w:val="24"/>
          <w:shd w:val="clear" w:color="auto" w:fill="FFFFFF"/>
        </w:rPr>
        <w:t> </w:t>
      </w:r>
    </w:p>
    <w:p w:rsidRPr="005D04E1" w:rsidR="005D04E1" w:rsidP="005D04E1" w:rsidRDefault="005736CC" w14:paraId="10250B81" w14:textId="77777777">
      <w:pPr>
        <w:pStyle w:val="Heading4"/>
        <w:rPr>
          <w:rStyle w:val="normaltextrun"/>
          <w:b/>
          <w:szCs w:val="26"/>
        </w:rPr>
      </w:pPr>
      <w:r w:rsidRPr="005D04E1">
        <w:rPr>
          <w:rStyle w:val="normaltextrun"/>
          <w:color w:val="000000"/>
          <w:szCs w:val="24"/>
          <w:shd w:val="clear" w:color="auto" w:fill="FFFFFF"/>
        </w:rPr>
        <w:t xml:space="preserve">Continue to use appropriate safeguards and comply with Subpart C of 45 C.F.R. Part 164 with respect to ePHI to prevent use or disclosure of the PHI, other than as provided for in this Section 6, for as long as Business Associate retains the </w:t>
      </w:r>
      <w:proofErr w:type="gramStart"/>
      <w:r w:rsidRPr="005D04E1">
        <w:rPr>
          <w:rStyle w:val="normaltextrun"/>
          <w:color w:val="000000"/>
          <w:szCs w:val="24"/>
          <w:shd w:val="clear" w:color="auto" w:fill="FFFFFF"/>
        </w:rPr>
        <w:t>PHI</w:t>
      </w:r>
      <w:proofErr w:type="gramEnd"/>
    </w:p>
    <w:p w:rsidRPr="005D04E1" w:rsidR="005D04E1" w:rsidP="005D04E1" w:rsidRDefault="005736CC" w14:paraId="569D3ADE" w14:textId="77777777">
      <w:pPr>
        <w:pStyle w:val="Heading4"/>
        <w:rPr>
          <w:rStyle w:val="eop"/>
          <w:b/>
          <w:szCs w:val="26"/>
        </w:rPr>
      </w:pPr>
      <w:r w:rsidRPr="005D04E1">
        <w:rPr>
          <w:rStyle w:val="normaltextrun"/>
          <w:color w:val="000000"/>
          <w:szCs w:val="24"/>
          <w:shd w:val="clear" w:color="auto" w:fill="FFFFFF"/>
        </w:rPr>
        <w:t xml:space="preserve">Limit further uses and disclosures of such PHI to those purposes that make the return or destruction infeasible, for so long as Business Associate maintains such </w:t>
      </w:r>
      <w:proofErr w:type="gramStart"/>
      <w:r w:rsidRPr="005D04E1">
        <w:rPr>
          <w:rStyle w:val="normaltextrun"/>
          <w:color w:val="000000"/>
          <w:szCs w:val="24"/>
          <w:shd w:val="clear" w:color="auto" w:fill="FFFFFF"/>
        </w:rPr>
        <w:t>PHI;</w:t>
      </w:r>
      <w:proofErr w:type="gramEnd"/>
      <w:r w:rsidRPr="005D04E1">
        <w:rPr>
          <w:rStyle w:val="eop"/>
          <w:color w:val="000000"/>
          <w:szCs w:val="24"/>
          <w:shd w:val="clear" w:color="auto" w:fill="FFFFFF"/>
        </w:rPr>
        <w:t> </w:t>
      </w:r>
    </w:p>
    <w:p w:rsidRPr="005D04E1" w:rsidR="005736CC" w:rsidP="005D04E1" w:rsidRDefault="005736CC" w14:paraId="3AF0DDB2" w14:textId="14E2A9EA">
      <w:pPr>
        <w:pStyle w:val="Heading4"/>
        <w:rPr>
          <w:rStyle w:val="normaltextrun"/>
          <w:b/>
          <w:szCs w:val="26"/>
        </w:rPr>
      </w:pPr>
      <w:r w:rsidRPr="005D04E1">
        <w:rPr>
          <w:rStyle w:val="normaltextrun"/>
          <w:color w:val="000000"/>
          <w:szCs w:val="24"/>
          <w:shd w:val="clear" w:color="auto" w:fill="FFFFFF"/>
        </w:rPr>
        <w:t xml:space="preserve">Return to Covered Entity or destroy the PHI retained by Business Associate when it is no longer needed by Business Associate for its proper management and administration or to carry out its legal </w:t>
      </w:r>
      <w:proofErr w:type="gramStart"/>
      <w:r w:rsidRPr="005D04E1">
        <w:rPr>
          <w:rStyle w:val="normaltextrun"/>
          <w:color w:val="000000"/>
          <w:szCs w:val="24"/>
          <w:shd w:val="clear" w:color="auto" w:fill="FFFFFF"/>
        </w:rPr>
        <w:t>responsibilities</w:t>
      </w:r>
      <w:proofErr w:type="gramEnd"/>
    </w:p>
    <w:p w:rsidRPr="00090F25" w:rsidR="005736CC" w:rsidP="005736CC" w:rsidRDefault="00D72E31" w14:paraId="68E5B923" w14:textId="628A1762">
      <w:pPr>
        <w:pStyle w:val="Heading1"/>
      </w:pPr>
      <w:r w:rsidRPr="00090F25">
        <w:br/>
      </w:r>
      <w:r w:rsidRPr="00090F25">
        <w:t>Miscellaneous</w:t>
      </w:r>
    </w:p>
    <w:p w:rsidR="005D04E1" w:rsidP="005D04E1" w:rsidRDefault="00D72E31" w14:paraId="44B1F7E1" w14:textId="77777777">
      <w:pPr>
        <w:pStyle w:val="Heading2"/>
        <w:rPr>
          <w:b/>
          <w:bCs/>
        </w:rPr>
      </w:pPr>
      <w:r w:rsidRPr="00090F25">
        <w:rPr>
          <w:b/>
          <w:bCs/>
        </w:rPr>
        <w:t>Ame</w:t>
      </w:r>
      <w:r w:rsidRPr="00090F25" w:rsidR="00094C68">
        <w:rPr>
          <w:b/>
          <w:bCs/>
        </w:rPr>
        <w:t>ndment</w:t>
      </w:r>
    </w:p>
    <w:p w:rsidRPr="005D04E1" w:rsidR="00094C68" w:rsidP="005D04E1" w:rsidRDefault="00FB5C21" w14:paraId="7AA6014E" w14:textId="5DA2AC1F">
      <w:pPr>
        <w:pStyle w:val="Heading3"/>
        <w:ind w:left="0"/>
        <w:rPr>
          <w:b/>
        </w:rPr>
      </w:pPr>
      <w:r w:rsidRPr="005D04E1">
        <w:rPr>
          <w:rStyle w:val="normaltextrun"/>
          <w:color w:val="000000"/>
          <w:szCs w:val="24"/>
          <w:shd w:val="clear" w:color="auto" w:fill="FFFFFF"/>
        </w:rPr>
        <w:t>The Parties agree to take such action as is necessary to amend this Agreement to comply with the requirements of the HIPAA Rules and any other applicable law.</w:t>
      </w:r>
      <w:r w:rsidRPr="005D04E1">
        <w:rPr>
          <w:rStyle w:val="eop"/>
          <w:color w:val="000000"/>
          <w:szCs w:val="24"/>
          <w:shd w:val="clear" w:color="auto" w:fill="FFFFFF"/>
        </w:rPr>
        <w:t> </w:t>
      </w:r>
    </w:p>
    <w:p w:rsidR="005D04E1" w:rsidP="005D04E1" w:rsidRDefault="00094C68" w14:paraId="3D0A3CAD" w14:textId="77777777">
      <w:pPr>
        <w:pStyle w:val="Heading2"/>
        <w:rPr>
          <w:b/>
          <w:bCs/>
        </w:rPr>
      </w:pPr>
      <w:r w:rsidRPr="00090F25">
        <w:rPr>
          <w:b/>
          <w:bCs/>
        </w:rPr>
        <w:t>Survival</w:t>
      </w:r>
    </w:p>
    <w:p w:rsidRPr="005D04E1" w:rsidR="00150678" w:rsidP="005D04E1" w:rsidRDefault="00150678" w14:paraId="5A8AAE5B" w14:textId="5742E9A5">
      <w:pPr>
        <w:pStyle w:val="Heading3"/>
        <w:ind w:left="0"/>
        <w:rPr>
          <w:b/>
        </w:rPr>
      </w:pPr>
      <w:r w:rsidRPr="005D04E1">
        <w:rPr>
          <w:rStyle w:val="normaltextrun"/>
          <w:color w:val="000000"/>
          <w:szCs w:val="24"/>
          <w:shd w:val="clear" w:color="auto" w:fill="FFFFFF"/>
        </w:rPr>
        <w:t>The respective rights and obligations of the Covered Entity and Business Associate under Articles 5 and 6, respectively, of this Agreement.</w:t>
      </w:r>
      <w:r w:rsidRPr="005D04E1">
        <w:rPr>
          <w:rStyle w:val="eop"/>
          <w:color w:val="000000"/>
          <w:szCs w:val="24"/>
          <w:shd w:val="clear" w:color="auto" w:fill="FFFFFF"/>
        </w:rPr>
        <w:t> </w:t>
      </w:r>
    </w:p>
    <w:p w:rsidR="005D04E1" w:rsidP="005D04E1" w:rsidRDefault="00094C68" w14:paraId="0466C922" w14:textId="77777777">
      <w:pPr>
        <w:pStyle w:val="Heading2"/>
        <w:rPr>
          <w:b/>
          <w:bCs/>
        </w:rPr>
      </w:pPr>
      <w:r w:rsidRPr="00090F25">
        <w:rPr>
          <w:b/>
          <w:bCs/>
        </w:rPr>
        <w:t>Regulatory Reference</w:t>
      </w:r>
    </w:p>
    <w:p w:rsidRPr="005D04E1" w:rsidR="00150678" w:rsidP="005D04E1" w:rsidRDefault="00150678" w14:paraId="2BDD49D5" w14:textId="32551080">
      <w:pPr>
        <w:pStyle w:val="Heading3"/>
        <w:ind w:left="0"/>
        <w:rPr>
          <w:b/>
        </w:rPr>
      </w:pPr>
      <w:r w:rsidRPr="005D04E1">
        <w:rPr>
          <w:rStyle w:val="normaltextrun"/>
          <w:color w:val="000000"/>
          <w:szCs w:val="24"/>
          <w:shd w:val="clear" w:color="auto" w:fill="FFFFFF"/>
        </w:rPr>
        <w:t>A reference in this Agreement to a section of the HIPAA Rules means the sections in effect or amended.</w:t>
      </w:r>
      <w:r w:rsidRPr="005D04E1">
        <w:rPr>
          <w:rStyle w:val="eop"/>
          <w:color w:val="000000"/>
          <w:szCs w:val="24"/>
          <w:shd w:val="clear" w:color="auto" w:fill="FFFFFF"/>
        </w:rPr>
        <w:t> </w:t>
      </w:r>
    </w:p>
    <w:p w:rsidRPr="005D04E1" w:rsidR="00290349" w:rsidP="005D04E1" w:rsidRDefault="00F90448" w14:paraId="25DF3633" w14:textId="126E6635">
      <w:pPr>
        <w:pStyle w:val="Heading2"/>
        <w:rPr>
          <w:b/>
          <w:bCs/>
        </w:rPr>
      </w:pPr>
      <w:r w:rsidRPr="005D04E1">
        <w:rPr>
          <w:rStyle w:val="normaltextrun"/>
          <w:color w:val="000000"/>
          <w:shd w:val="clear" w:color="auto" w:fill="FFFFFF"/>
        </w:rPr>
        <w:t>This Agreement shall be interpreted in the following manner:</w:t>
      </w:r>
      <w:r w:rsidRPr="005D04E1">
        <w:rPr>
          <w:rStyle w:val="eop"/>
          <w:color w:val="000000"/>
          <w:shd w:val="clear" w:color="auto" w:fill="FFFFFF"/>
        </w:rPr>
        <w:t> </w:t>
      </w:r>
    </w:p>
    <w:p w:rsidRPr="00090F25" w:rsidR="00290349" w:rsidP="00E71B57" w:rsidRDefault="00290349" w14:paraId="0FE8DA15" w14:textId="5FBA6E0C">
      <w:pPr>
        <w:pStyle w:val="Heading3"/>
        <w:ind w:left="0"/>
        <w:rPr>
          <w:rStyle w:val="eop"/>
          <w:szCs w:val="24"/>
        </w:rPr>
      </w:pPr>
      <w:r w:rsidRPr="00090F25">
        <w:rPr>
          <w:rStyle w:val="normaltextrun"/>
          <w:color w:val="000000"/>
          <w:szCs w:val="24"/>
          <w:shd w:val="clear" w:color="auto" w:fill="FFFFFF"/>
        </w:rPr>
        <w:t>Any ambiguity shall be resolved in favor of a meaning that permits Covered Entity to comply with the HIPAA Rules.</w:t>
      </w:r>
      <w:r w:rsidRPr="00090F25">
        <w:rPr>
          <w:rStyle w:val="eop"/>
          <w:color w:val="000000"/>
          <w:szCs w:val="24"/>
          <w:shd w:val="clear" w:color="auto" w:fill="FFFFFF"/>
        </w:rPr>
        <w:t> </w:t>
      </w:r>
    </w:p>
    <w:p w:rsidRPr="00090F25" w:rsidR="00290349" w:rsidP="00E71B57" w:rsidRDefault="00290349" w14:paraId="129422C5" w14:textId="56077504">
      <w:pPr>
        <w:pStyle w:val="Heading3"/>
        <w:ind w:left="0"/>
        <w:rPr>
          <w:rStyle w:val="eop"/>
          <w:szCs w:val="24"/>
        </w:rPr>
      </w:pPr>
      <w:r w:rsidRPr="00090F25">
        <w:rPr>
          <w:rStyle w:val="normaltextrun"/>
          <w:color w:val="000000"/>
          <w:szCs w:val="24"/>
          <w:shd w:val="clear" w:color="auto" w:fill="FFFFFF"/>
        </w:rPr>
        <w:t xml:space="preserve">Any inconsistency between the Agreement's provisions and the HIPAA Rules, including all amendments, as interpreted by the Department of Health and Human Services, court or another regulatory agency with authority over the Parties, shall be interpreted according to the interpretation of the Department of Health and Human Services, the </w:t>
      </w:r>
      <w:r w:rsidRPr="00090F25" w:rsidR="00D70AFC">
        <w:rPr>
          <w:rStyle w:val="normaltextrun"/>
          <w:color w:val="000000"/>
          <w:szCs w:val="24"/>
          <w:shd w:val="clear" w:color="auto" w:fill="FFFFFF"/>
        </w:rPr>
        <w:t>court,</w:t>
      </w:r>
      <w:r w:rsidRPr="00090F25">
        <w:rPr>
          <w:rStyle w:val="normaltextrun"/>
          <w:color w:val="000000"/>
          <w:szCs w:val="24"/>
          <w:shd w:val="clear" w:color="auto" w:fill="FFFFFF"/>
        </w:rPr>
        <w:t xml:space="preserve"> or the regulatory agency.</w:t>
      </w:r>
      <w:r w:rsidRPr="00090F25">
        <w:rPr>
          <w:rStyle w:val="eop"/>
          <w:color w:val="000000"/>
          <w:szCs w:val="24"/>
          <w:shd w:val="clear" w:color="auto" w:fill="FFFFFF"/>
        </w:rPr>
        <w:t> </w:t>
      </w:r>
    </w:p>
    <w:p w:rsidRPr="00090F25" w:rsidR="00290349" w:rsidP="00E71B57" w:rsidRDefault="00290349" w14:paraId="4B716749" w14:textId="73AFE0FB">
      <w:pPr>
        <w:pStyle w:val="Heading3"/>
        <w:ind w:left="0"/>
        <w:rPr>
          <w:rStyle w:val="eop"/>
          <w:szCs w:val="24"/>
        </w:rPr>
      </w:pPr>
      <w:r w:rsidRPr="00090F25">
        <w:rPr>
          <w:rStyle w:val="normaltextrun"/>
          <w:color w:val="000000"/>
          <w:szCs w:val="24"/>
          <w:shd w:val="clear" w:color="auto" w:fill="FFFFFF"/>
        </w:rPr>
        <w:t>Any provision of this Agreement that differs from those mandated by the HIPAA Rules, but is nonetheless permitted by the HIPAA Rules, shall be adhered to as stated in this Agreement.</w:t>
      </w:r>
      <w:r w:rsidRPr="00090F25">
        <w:rPr>
          <w:rStyle w:val="eop"/>
          <w:color w:val="000000"/>
          <w:szCs w:val="24"/>
          <w:shd w:val="clear" w:color="auto" w:fill="FFFFFF"/>
        </w:rPr>
        <w:t> </w:t>
      </w:r>
    </w:p>
    <w:p w:rsidR="00E71B57" w:rsidP="00E71B57" w:rsidRDefault="008A586D" w14:paraId="2BD8E047" w14:textId="77777777">
      <w:pPr>
        <w:pStyle w:val="Heading2"/>
        <w:rPr>
          <w:b/>
          <w:bCs/>
        </w:rPr>
      </w:pPr>
      <w:r w:rsidRPr="00090F25">
        <w:rPr>
          <w:b/>
          <w:bCs/>
        </w:rPr>
        <w:t>Entire Agreement Severability</w:t>
      </w:r>
    </w:p>
    <w:p w:rsidRPr="00E71B57" w:rsidR="00E71B57" w:rsidP="00E71B57" w:rsidRDefault="00903E23" w14:paraId="16B89427" w14:textId="77777777">
      <w:pPr>
        <w:pStyle w:val="Heading3"/>
        <w:ind w:left="0"/>
        <w:rPr>
          <w:rStyle w:val="normaltextrun"/>
          <w:b/>
        </w:rPr>
      </w:pPr>
      <w:r w:rsidRPr="00E71B57">
        <w:rPr>
          <w:rStyle w:val="normaltextrun"/>
          <w:color w:val="000000"/>
          <w:szCs w:val="24"/>
          <w:shd w:val="clear" w:color="auto" w:fill="FFFFFF"/>
        </w:rPr>
        <w:t xml:space="preserve">This Agreement constitutes the entire agreement between the Parties related to the subject matter of this Agreement, except to the extent that the Underlying Agreement(s), if any, impose more stringent requirements related to the use and protection of PHI upon Business Associate. </w:t>
      </w:r>
    </w:p>
    <w:p w:rsidRPr="00D30CC3" w:rsidR="00D30CC3" w:rsidP="00E71B57" w:rsidRDefault="00903E23" w14:paraId="5F86AA4E" w14:textId="77777777">
      <w:pPr>
        <w:pStyle w:val="Heading3"/>
        <w:ind w:left="0"/>
        <w:rPr>
          <w:rStyle w:val="normaltextrun"/>
          <w:b/>
        </w:rPr>
      </w:pPr>
      <w:r w:rsidRPr="00E71B57">
        <w:rPr>
          <w:rStyle w:val="normaltextrun"/>
          <w:color w:val="000000"/>
          <w:szCs w:val="24"/>
          <w:shd w:val="clear" w:color="auto" w:fill="FFFFFF"/>
        </w:rPr>
        <w:t xml:space="preserve">This Agreement supersedes all prior negotiations, discussions, </w:t>
      </w:r>
      <w:r w:rsidRPr="00E71B57" w:rsidR="00C33EAB">
        <w:rPr>
          <w:rStyle w:val="normaltextrun"/>
          <w:color w:val="000000"/>
          <w:szCs w:val="24"/>
          <w:shd w:val="clear" w:color="auto" w:fill="FFFFFF"/>
        </w:rPr>
        <w:t>representations,</w:t>
      </w:r>
      <w:r w:rsidRPr="00E71B57">
        <w:rPr>
          <w:rStyle w:val="normaltextrun"/>
          <w:color w:val="000000"/>
          <w:szCs w:val="24"/>
          <w:shd w:val="clear" w:color="auto" w:fill="FFFFFF"/>
        </w:rPr>
        <w:t xml:space="preserve"> or proposals, whether oral or written. </w:t>
      </w:r>
    </w:p>
    <w:p w:rsidRPr="00D30CC3" w:rsidR="00D30CC3" w:rsidP="00E71B57" w:rsidRDefault="00903E23" w14:paraId="5B215BB9" w14:textId="77777777">
      <w:pPr>
        <w:pStyle w:val="Heading3"/>
        <w:ind w:left="0"/>
        <w:rPr>
          <w:rStyle w:val="normaltextrun"/>
          <w:b/>
        </w:rPr>
      </w:pPr>
      <w:r w:rsidRPr="00E71B57">
        <w:rPr>
          <w:rStyle w:val="normaltextrun"/>
          <w:color w:val="000000"/>
          <w:szCs w:val="24"/>
          <w:shd w:val="clear" w:color="auto" w:fill="FFFFFF"/>
        </w:rPr>
        <w:t xml:space="preserve">This Agreement may not be modified unless done so in writing and signed by a duly authorized representative of both Parties. </w:t>
      </w:r>
    </w:p>
    <w:p w:rsidRPr="00E71B57" w:rsidR="00903E23" w:rsidP="00E71B57" w:rsidRDefault="00903E23" w14:paraId="49183587" w14:textId="4C40559E">
      <w:pPr>
        <w:pStyle w:val="Heading3"/>
        <w:ind w:left="0"/>
        <w:rPr>
          <w:b/>
        </w:rPr>
      </w:pPr>
      <w:r w:rsidRPr="00E71B57">
        <w:rPr>
          <w:rStyle w:val="normaltextrun"/>
          <w:color w:val="000000"/>
          <w:szCs w:val="24"/>
          <w:shd w:val="clear" w:color="auto" w:fill="FFFFFF"/>
        </w:rPr>
        <w:t>If any provision of this Agreement, or part thereof, is found to be invalid, the remaining provisions shall remain in effect.</w:t>
      </w:r>
      <w:r w:rsidRPr="00E71B57">
        <w:rPr>
          <w:rStyle w:val="eop"/>
          <w:color w:val="000000"/>
          <w:szCs w:val="24"/>
          <w:shd w:val="clear" w:color="auto" w:fill="FFFFFF"/>
        </w:rPr>
        <w:t> </w:t>
      </w:r>
    </w:p>
    <w:p w:rsidR="00D30CC3" w:rsidP="00D30CC3" w:rsidRDefault="00DD04BF" w14:paraId="364A1577" w14:textId="77777777">
      <w:pPr>
        <w:pStyle w:val="Heading2"/>
        <w:rPr>
          <w:b/>
          <w:bCs/>
        </w:rPr>
      </w:pPr>
      <w:r w:rsidRPr="00090F25">
        <w:rPr>
          <w:b/>
          <w:bCs/>
        </w:rPr>
        <w:t>Assignment</w:t>
      </w:r>
    </w:p>
    <w:p w:rsidRPr="00D30CC3" w:rsidR="00D30CC3" w:rsidP="00D30CC3" w:rsidRDefault="00C33EAB" w14:paraId="51D01BF4" w14:textId="77777777">
      <w:pPr>
        <w:pStyle w:val="Heading3"/>
        <w:ind w:left="0"/>
        <w:rPr>
          <w:rStyle w:val="normaltextrun"/>
          <w:b/>
        </w:rPr>
      </w:pPr>
      <w:r w:rsidRPr="00D30CC3">
        <w:rPr>
          <w:rStyle w:val="normaltextrun"/>
          <w:color w:val="000000"/>
          <w:szCs w:val="24"/>
          <w:shd w:val="clear" w:color="auto" w:fill="FFFFFF"/>
        </w:rPr>
        <w:t xml:space="preserve">This Agreement will be binding on the successors and assigns of Covered Entity and Business Associate. However, this Agreement may not be assigned by Business Associate, in whole or in part, without the written consent of Covered Entity. </w:t>
      </w:r>
    </w:p>
    <w:p w:rsidRPr="00D30CC3" w:rsidR="00903E23" w:rsidP="00D30CC3" w:rsidRDefault="00C33EAB" w14:paraId="0299FC3B" w14:textId="631C5AB1">
      <w:pPr>
        <w:pStyle w:val="Heading3"/>
        <w:ind w:left="0"/>
        <w:rPr>
          <w:b/>
        </w:rPr>
      </w:pPr>
      <w:r w:rsidRPr="00D30CC3">
        <w:rPr>
          <w:rStyle w:val="normaltextrun"/>
          <w:color w:val="000000"/>
          <w:szCs w:val="24"/>
          <w:shd w:val="clear" w:color="auto" w:fill="FFFFFF"/>
        </w:rPr>
        <w:t>Any attempted assignment in violation of this provision shall be null and void.</w:t>
      </w:r>
      <w:r w:rsidRPr="00D30CC3">
        <w:rPr>
          <w:rStyle w:val="eop"/>
          <w:color w:val="000000"/>
          <w:szCs w:val="24"/>
          <w:shd w:val="clear" w:color="auto" w:fill="FFFFFF"/>
        </w:rPr>
        <w:t> </w:t>
      </w:r>
    </w:p>
    <w:p w:rsidR="00D30CC3" w:rsidP="00D30CC3" w:rsidRDefault="00DD04BF" w14:paraId="098CD1B2" w14:textId="77777777">
      <w:pPr>
        <w:pStyle w:val="Heading2"/>
        <w:rPr>
          <w:b/>
          <w:bCs/>
        </w:rPr>
      </w:pPr>
      <w:r w:rsidRPr="00090F25">
        <w:rPr>
          <w:b/>
          <w:bCs/>
        </w:rPr>
        <w:t>Multiple Counterparts</w:t>
      </w:r>
    </w:p>
    <w:p w:rsidRPr="00D30CC3" w:rsidR="00C33EAB" w:rsidP="00D30CC3" w:rsidRDefault="00C33EAB" w14:paraId="155470AA" w14:textId="43A41A2C">
      <w:pPr>
        <w:pStyle w:val="Heading3"/>
        <w:ind w:left="0"/>
        <w:rPr>
          <w:b/>
        </w:rPr>
      </w:pPr>
      <w:r w:rsidRPr="00D30CC3">
        <w:rPr>
          <w:rStyle w:val="normaltextrun"/>
          <w:color w:val="000000"/>
          <w:szCs w:val="24"/>
          <w:shd w:val="clear" w:color="auto" w:fill="FFFFFF"/>
        </w:rPr>
        <w:t>This Agreement may be executed in two or more counterparts, each of which shall be deemed an original.</w:t>
      </w:r>
      <w:r w:rsidRPr="00D30CC3">
        <w:rPr>
          <w:rStyle w:val="eop"/>
          <w:color w:val="000000"/>
          <w:szCs w:val="24"/>
          <w:shd w:val="clear" w:color="auto" w:fill="FFFFFF"/>
        </w:rPr>
        <w:t> </w:t>
      </w:r>
    </w:p>
    <w:p w:rsidR="00F10D5A" w:rsidP="00F10D5A" w:rsidRDefault="00DD04BF" w14:paraId="1C60FE5E" w14:textId="77777777">
      <w:pPr>
        <w:pStyle w:val="Heading2"/>
        <w:rPr>
          <w:b/>
          <w:bCs/>
        </w:rPr>
      </w:pPr>
      <w:r w:rsidRPr="00090F25">
        <w:rPr>
          <w:b/>
          <w:bCs/>
        </w:rPr>
        <w:t>Governing Law</w:t>
      </w:r>
    </w:p>
    <w:p w:rsidRPr="00F10D5A" w:rsidR="00C33EAB" w:rsidP="00F10D5A" w:rsidRDefault="00C33EAB" w14:paraId="4633054B" w14:textId="52EE55DE">
      <w:pPr>
        <w:pStyle w:val="Heading3"/>
        <w:ind w:left="0"/>
        <w:rPr>
          <w:rStyle w:val="eop"/>
          <w:b/>
          <w:szCs w:val="24"/>
        </w:rPr>
      </w:pPr>
      <w:r w:rsidRPr="00F10D5A">
        <w:rPr>
          <w:rStyle w:val="normaltextrun"/>
          <w:color w:val="000000"/>
          <w:szCs w:val="24"/>
          <w:shd w:val="clear" w:color="auto" w:fill="FFFFFF"/>
        </w:rPr>
        <w:t>Except to the extent preempted by federal law, this Agreement shall be governed by and construed in accordance with the laws of the state of Texas.</w:t>
      </w:r>
      <w:r w:rsidRPr="00F10D5A">
        <w:rPr>
          <w:rStyle w:val="eop"/>
          <w:color w:val="000000"/>
          <w:szCs w:val="24"/>
          <w:shd w:val="clear" w:color="auto" w:fill="FFFFFF"/>
        </w:rPr>
        <w:t> </w:t>
      </w:r>
    </w:p>
    <w:p w:rsidR="00C33EAB" w:rsidP="00C33EAB" w:rsidRDefault="00C33EAB" w14:paraId="6B314641" w14:textId="77777777">
      <w:pPr>
        <w:pStyle w:val="Heading2"/>
        <w:numPr>
          <w:ilvl w:val="0"/>
          <w:numId w:val="0"/>
        </w:numPr>
        <w:ind w:left="990"/>
      </w:pPr>
    </w:p>
    <w:p w:rsidR="00F10D5A" w:rsidP="00C33EAB" w:rsidRDefault="00F10D5A" w14:paraId="26A07312" w14:textId="77777777">
      <w:pPr>
        <w:pStyle w:val="Heading2"/>
        <w:numPr>
          <w:ilvl w:val="0"/>
          <w:numId w:val="0"/>
        </w:numPr>
        <w:ind w:left="990"/>
      </w:pPr>
    </w:p>
    <w:p w:rsidR="00F10D5A" w:rsidP="00C33EAB" w:rsidRDefault="00F10D5A" w14:paraId="54258503" w14:textId="77777777">
      <w:pPr>
        <w:pStyle w:val="Heading2"/>
        <w:numPr>
          <w:ilvl w:val="0"/>
          <w:numId w:val="0"/>
        </w:numPr>
        <w:ind w:left="990"/>
      </w:pPr>
    </w:p>
    <w:p w:rsidR="00F10D5A" w:rsidP="00C33EAB" w:rsidRDefault="00F10D5A" w14:paraId="6B3ADF5E" w14:textId="77777777">
      <w:pPr>
        <w:pStyle w:val="Heading2"/>
        <w:numPr>
          <w:ilvl w:val="0"/>
          <w:numId w:val="0"/>
        </w:numPr>
        <w:ind w:left="990"/>
      </w:pPr>
    </w:p>
    <w:p w:rsidRPr="00090F25" w:rsidR="00F10D5A" w:rsidP="00C33EAB" w:rsidRDefault="00F10D5A" w14:paraId="7FE3BC87" w14:textId="77777777">
      <w:pPr>
        <w:pStyle w:val="Heading2"/>
        <w:numPr>
          <w:numId w:val="0"/>
        </w:numPr>
        <w:ind w:left="990"/>
      </w:pPr>
    </w:p>
    <w:p w:rsidR="1F8FD8F6" w:rsidRDefault="1F8FD8F6" w14:paraId="01BD5B69" w14:textId="041EAF8C">
      <w:r>
        <w:br w:type="page"/>
      </w:r>
    </w:p>
    <w:p w:rsidRPr="00090F25" w:rsidR="00EE22B1" w:rsidP="1F8FD8F6" w:rsidRDefault="00EE22B1" w14:paraId="7217618C" w14:textId="77777777" w14:noSpellErr="1">
      <w:pPr>
        <w:tabs>
          <w:tab w:val="left" w:pos="720"/>
          <w:tab w:val="left" w:pos="1440"/>
          <w:tab w:val="left" w:pos="2160"/>
          <w:tab w:val="left" w:pos="2880"/>
        </w:tabs>
        <w:suppressAutoHyphens/>
        <w:spacing w:before="120"/>
        <w:ind w:firstLine="0"/>
        <w:jc w:val="both"/>
        <w:rPr>
          <w:spacing w:val="-3"/>
          <w:sz w:val="24"/>
          <w:szCs w:val="24"/>
        </w:rPr>
      </w:pPr>
      <w:r w:rsidRPr="1F8FD8F6" w:rsidR="00EE22B1">
        <w:rPr>
          <w:b w:val="1"/>
          <w:bCs w:val="1"/>
          <w:spacing w:val="-3"/>
          <w:sz w:val="24"/>
          <w:szCs w:val="24"/>
        </w:rPr>
        <w:t>IN WITNESS WHEREOF</w:t>
      </w:r>
      <w:r w:rsidRPr="00090F25" w:rsidR="00EE22B1">
        <w:rPr>
          <w:spacing w:val="-3"/>
          <w:sz w:val="24"/>
          <w:szCs w:val="24"/>
        </w:rPr>
        <w:t>, the undersigned have executed this Agreement to be effective as of the Effective Date.</w:t>
      </w:r>
      <w:bookmarkStart w:name="OLE_LINK1" w:id="1"/>
      <w:bookmarkStart w:name="OLE_LINK2" w:id="2"/>
    </w:p>
    <w:p w:rsidRPr="00090F25" w:rsidR="00EE22B1" w:rsidP="00EE22B1" w:rsidRDefault="00EE22B1" w14:paraId="060619B8" w14:textId="77777777">
      <w:pPr>
        <w:tabs>
          <w:tab w:val="left" w:pos="720"/>
          <w:tab w:val="left" w:pos="1440"/>
          <w:tab w:val="left" w:pos="2160"/>
          <w:tab w:val="left" w:pos="2880"/>
        </w:tabs>
        <w:suppressAutoHyphens/>
        <w:spacing w:before="120"/>
        <w:jc w:val="both"/>
        <w:rPr>
          <w:spacing w:val="-3"/>
          <w:sz w:val="24"/>
          <w:szCs w:val="24"/>
        </w:rPr>
      </w:pPr>
    </w:p>
    <w:tbl>
      <w:tblPr>
        <w:tblW w:w="9412" w:type="dxa"/>
        <w:tblLook w:val="00A0" w:firstRow="1" w:lastRow="0" w:firstColumn="1" w:lastColumn="0" w:noHBand="0" w:noVBand="0"/>
      </w:tblPr>
      <w:tblGrid>
        <w:gridCol w:w="4708"/>
        <w:gridCol w:w="4704"/>
      </w:tblGrid>
      <w:tr w:rsidRPr="00090F25" w:rsidR="00EE22B1" w:rsidTr="008E2214" w14:paraId="48575FB2" w14:textId="77777777">
        <w:trPr>
          <w:trHeight w:val="3981"/>
        </w:trPr>
        <w:tc>
          <w:tcPr>
            <w:tcW w:w="4708" w:type="dxa"/>
          </w:tcPr>
          <w:p w:rsidRPr="00090F25" w:rsidR="00EE22B1" w:rsidP="008E2214" w:rsidRDefault="0014376C" w14:paraId="33156403" w14:textId="1C451D1F">
            <w:pPr>
              <w:keepNext/>
              <w:keepLines/>
              <w:tabs>
                <w:tab w:val="left" w:pos="360"/>
                <w:tab w:val="left" w:pos="720"/>
                <w:tab w:val="left" w:pos="1440"/>
                <w:tab w:val="left" w:pos="2160"/>
                <w:tab w:val="left" w:pos="2880"/>
              </w:tabs>
              <w:suppressAutoHyphens/>
              <w:jc w:val="both"/>
              <w:rPr>
                <w:spacing w:val="-3"/>
                <w:sz w:val="24"/>
                <w:szCs w:val="24"/>
              </w:rPr>
            </w:pPr>
            <w:r w:rsidRPr="00090F25">
              <w:rPr>
                <w:b/>
                <w:bCs/>
                <w:spacing w:val="-3"/>
                <w:sz w:val="24"/>
                <w:szCs w:val="24"/>
              </w:rPr>
              <w:t>Client</w:t>
            </w:r>
          </w:p>
          <w:p w:rsidRPr="00090F25" w:rsidR="00EE22B1" w:rsidP="008E2214" w:rsidRDefault="00EE22B1" w14:paraId="56AA9B75" w14:textId="77777777">
            <w:pPr>
              <w:keepNext/>
              <w:keepLines/>
              <w:tabs>
                <w:tab w:val="left" w:pos="360"/>
                <w:tab w:val="left" w:pos="720"/>
                <w:tab w:val="left" w:pos="1440"/>
                <w:tab w:val="left" w:pos="2160"/>
                <w:tab w:val="left" w:pos="2880"/>
              </w:tabs>
              <w:suppressAutoHyphens/>
              <w:jc w:val="both"/>
              <w:rPr>
                <w:spacing w:val="-3"/>
                <w:sz w:val="24"/>
                <w:szCs w:val="24"/>
              </w:rPr>
            </w:pPr>
          </w:p>
          <w:p w:rsidRPr="00090F25" w:rsidR="00EE22B1" w:rsidP="008E2214" w:rsidRDefault="00EE22B1" w14:paraId="6A1AC592" w14:textId="77777777">
            <w:pPr>
              <w:keepNext/>
              <w:keepLines/>
              <w:tabs>
                <w:tab w:val="left" w:pos="360"/>
                <w:tab w:val="left" w:pos="720"/>
                <w:tab w:val="left" w:pos="1440"/>
                <w:tab w:val="left" w:pos="2160"/>
                <w:tab w:val="left" w:pos="2880"/>
              </w:tabs>
              <w:suppressAutoHyphens/>
              <w:jc w:val="both"/>
              <w:rPr>
                <w:spacing w:val="-3"/>
                <w:sz w:val="24"/>
                <w:szCs w:val="24"/>
              </w:rPr>
            </w:pPr>
          </w:p>
          <w:p w:rsidRPr="00090F25" w:rsidR="00EE22B1" w:rsidP="008E2214" w:rsidRDefault="00EE22B1" w14:paraId="201A6BBA" w14:textId="77777777">
            <w:pPr>
              <w:keepNext/>
              <w:keepLines/>
              <w:tabs>
                <w:tab w:val="left" w:pos="360"/>
                <w:tab w:val="left" w:pos="720"/>
                <w:tab w:val="left" w:pos="1440"/>
                <w:tab w:val="left" w:pos="2160"/>
                <w:tab w:val="left" w:pos="2880"/>
              </w:tabs>
              <w:suppressAutoHyphens/>
              <w:jc w:val="both"/>
              <w:rPr>
                <w:spacing w:val="-3"/>
                <w:sz w:val="24"/>
                <w:szCs w:val="24"/>
                <w:u w:val="single"/>
              </w:rPr>
            </w:pPr>
            <w:r w:rsidRPr="00090F25">
              <w:rPr>
                <w:spacing w:val="-3"/>
                <w:sz w:val="24"/>
                <w:szCs w:val="24"/>
              </w:rPr>
              <w:t>By: ______________________________</w:t>
            </w:r>
          </w:p>
          <w:p w:rsidRPr="00090F25" w:rsidR="00EE22B1" w:rsidP="008E2214" w:rsidRDefault="00EE22B1" w14:paraId="30A37173" w14:textId="77777777">
            <w:pPr>
              <w:keepNext/>
              <w:keepLines/>
              <w:tabs>
                <w:tab w:val="left" w:pos="360"/>
                <w:tab w:val="left" w:pos="720"/>
                <w:tab w:val="left" w:pos="1440"/>
                <w:tab w:val="left" w:pos="2160"/>
                <w:tab w:val="left" w:pos="2880"/>
              </w:tabs>
              <w:suppressAutoHyphens/>
              <w:jc w:val="both"/>
              <w:rPr>
                <w:spacing w:val="-3"/>
                <w:sz w:val="24"/>
                <w:szCs w:val="24"/>
              </w:rPr>
            </w:pPr>
          </w:p>
          <w:p w:rsidRPr="00090F25" w:rsidR="00EE22B1" w:rsidP="008E2214" w:rsidRDefault="00EE22B1" w14:paraId="09440912" w14:textId="77777777">
            <w:pPr>
              <w:keepNext/>
              <w:keepLines/>
              <w:tabs>
                <w:tab w:val="left" w:pos="360"/>
                <w:tab w:val="left" w:pos="720"/>
                <w:tab w:val="left" w:pos="1440"/>
                <w:tab w:val="left" w:pos="2160"/>
                <w:tab w:val="left" w:pos="2880"/>
              </w:tabs>
              <w:suppressAutoHyphens/>
              <w:jc w:val="both"/>
              <w:rPr>
                <w:spacing w:val="-3"/>
                <w:sz w:val="24"/>
                <w:szCs w:val="24"/>
              </w:rPr>
            </w:pPr>
            <w:r w:rsidRPr="00090F25">
              <w:rPr>
                <w:spacing w:val="-3"/>
                <w:sz w:val="24"/>
                <w:szCs w:val="24"/>
              </w:rPr>
              <w:t>Printed: ___________________________</w:t>
            </w:r>
          </w:p>
          <w:p w:rsidRPr="00090F25" w:rsidR="00EE22B1" w:rsidP="008E2214" w:rsidRDefault="00EE22B1" w14:paraId="121CA52C" w14:textId="77777777">
            <w:pPr>
              <w:keepNext/>
              <w:keepLines/>
              <w:tabs>
                <w:tab w:val="left" w:pos="360"/>
                <w:tab w:val="left" w:pos="720"/>
                <w:tab w:val="left" w:pos="1440"/>
                <w:tab w:val="left" w:pos="2160"/>
                <w:tab w:val="left" w:pos="2880"/>
              </w:tabs>
              <w:suppressAutoHyphens/>
              <w:jc w:val="both"/>
              <w:rPr>
                <w:spacing w:val="-3"/>
                <w:sz w:val="24"/>
                <w:szCs w:val="24"/>
              </w:rPr>
            </w:pPr>
          </w:p>
          <w:p w:rsidRPr="00090F25" w:rsidR="00EE22B1" w:rsidP="008E2214" w:rsidRDefault="00EE22B1" w14:paraId="6FF95436" w14:textId="77777777">
            <w:pPr>
              <w:keepNext/>
              <w:keepLines/>
              <w:tabs>
                <w:tab w:val="left" w:pos="360"/>
                <w:tab w:val="left" w:pos="720"/>
                <w:tab w:val="left" w:pos="1440"/>
                <w:tab w:val="left" w:pos="2160"/>
                <w:tab w:val="left" w:pos="2880"/>
              </w:tabs>
              <w:suppressAutoHyphens/>
              <w:jc w:val="both"/>
              <w:rPr>
                <w:spacing w:val="-3"/>
                <w:sz w:val="24"/>
                <w:szCs w:val="24"/>
              </w:rPr>
            </w:pPr>
            <w:r w:rsidRPr="00090F25">
              <w:rPr>
                <w:spacing w:val="-3"/>
                <w:sz w:val="24"/>
                <w:szCs w:val="24"/>
              </w:rPr>
              <w:t>Position: __________________________</w:t>
            </w:r>
          </w:p>
          <w:p w:rsidRPr="00090F25" w:rsidR="00EE22B1" w:rsidP="008E2214" w:rsidRDefault="00EE22B1" w14:paraId="4B20838B" w14:textId="77777777">
            <w:pPr>
              <w:keepNext/>
              <w:keepLines/>
              <w:tabs>
                <w:tab w:val="left" w:pos="360"/>
                <w:tab w:val="left" w:pos="720"/>
                <w:tab w:val="left" w:pos="1440"/>
                <w:tab w:val="left" w:pos="2160"/>
                <w:tab w:val="left" w:pos="2880"/>
              </w:tabs>
              <w:suppressAutoHyphens/>
              <w:jc w:val="both"/>
              <w:rPr>
                <w:spacing w:val="-3"/>
                <w:sz w:val="24"/>
                <w:szCs w:val="24"/>
              </w:rPr>
            </w:pPr>
          </w:p>
          <w:p w:rsidRPr="00090F25" w:rsidR="00EE22B1" w:rsidP="008E2214" w:rsidRDefault="00EE22B1" w14:paraId="396342F0" w14:textId="77777777">
            <w:pPr>
              <w:keepNext/>
              <w:keepLines/>
              <w:tabs>
                <w:tab w:val="left" w:pos="360"/>
                <w:tab w:val="left" w:pos="720"/>
                <w:tab w:val="left" w:pos="1440"/>
                <w:tab w:val="left" w:pos="2160"/>
                <w:tab w:val="left" w:pos="2880"/>
              </w:tabs>
              <w:suppressAutoHyphens/>
              <w:jc w:val="both"/>
              <w:rPr>
                <w:spacing w:val="-3"/>
                <w:sz w:val="24"/>
                <w:szCs w:val="24"/>
                <w:u w:val="single"/>
              </w:rPr>
            </w:pPr>
            <w:r w:rsidRPr="00090F25">
              <w:rPr>
                <w:spacing w:val="-3"/>
                <w:sz w:val="24"/>
                <w:szCs w:val="24"/>
              </w:rPr>
              <w:t>Date: _____________________________</w:t>
            </w:r>
          </w:p>
        </w:tc>
        <w:tc>
          <w:tcPr>
            <w:tcW w:w="4704" w:type="dxa"/>
          </w:tcPr>
          <w:p w:rsidRPr="00090F25" w:rsidR="00EE22B1" w:rsidP="008E2214" w:rsidRDefault="00EE22B1" w14:paraId="300BCA0E" w14:textId="77777777">
            <w:pPr>
              <w:keepNext/>
              <w:keepLines/>
              <w:tabs>
                <w:tab w:val="left" w:pos="360"/>
                <w:tab w:val="left" w:pos="720"/>
                <w:tab w:val="left" w:pos="1440"/>
                <w:tab w:val="left" w:pos="2160"/>
                <w:tab w:val="left" w:pos="2880"/>
              </w:tabs>
              <w:suppressAutoHyphens/>
              <w:jc w:val="both"/>
              <w:rPr>
                <w:spacing w:val="-3"/>
                <w:sz w:val="24"/>
                <w:szCs w:val="24"/>
              </w:rPr>
            </w:pPr>
            <w:r w:rsidRPr="00090F25">
              <w:rPr>
                <w:b/>
                <w:spacing w:val="-3"/>
                <w:sz w:val="24"/>
                <w:szCs w:val="24"/>
              </w:rPr>
              <w:t>Clarity Ventures, Inc.</w:t>
            </w:r>
            <w:r w:rsidRPr="00090F25">
              <w:rPr>
                <w:spacing w:val="-3"/>
                <w:sz w:val="24"/>
                <w:szCs w:val="24"/>
              </w:rPr>
              <w:t>:</w:t>
            </w:r>
          </w:p>
          <w:p w:rsidRPr="00090F25" w:rsidR="00EE22B1" w:rsidP="008E2214" w:rsidRDefault="00EE22B1" w14:paraId="4F533EE5" w14:textId="77777777">
            <w:pPr>
              <w:keepNext/>
              <w:keepLines/>
              <w:tabs>
                <w:tab w:val="left" w:pos="360"/>
                <w:tab w:val="left" w:pos="720"/>
                <w:tab w:val="left" w:pos="1440"/>
                <w:tab w:val="left" w:pos="2160"/>
                <w:tab w:val="left" w:pos="2880"/>
              </w:tabs>
              <w:suppressAutoHyphens/>
              <w:jc w:val="both"/>
              <w:rPr>
                <w:spacing w:val="-3"/>
                <w:sz w:val="24"/>
                <w:szCs w:val="24"/>
              </w:rPr>
            </w:pPr>
          </w:p>
          <w:p w:rsidRPr="00090F25" w:rsidR="00EE22B1" w:rsidP="008E2214" w:rsidRDefault="00EE22B1" w14:paraId="47A0BFCB" w14:textId="77777777">
            <w:pPr>
              <w:keepNext/>
              <w:keepLines/>
              <w:tabs>
                <w:tab w:val="left" w:pos="360"/>
                <w:tab w:val="left" w:pos="720"/>
                <w:tab w:val="left" w:pos="1440"/>
                <w:tab w:val="left" w:pos="2160"/>
                <w:tab w:val="left" w:pos="2880"/>
              </w:tabs>
              <w:suppressAutoHyphens/>
              <w:jc w:val="both"/>
              <w:rPr>
                <w:spacing w:val="-3"/>
                <w:sz w:val="24"/>
                <w:szCs w:val="24"/>
              </w:rPr>
            </w:pPr>
          </w:p>
          <w:p w:rsidRPr="00090F25" w:rsidR="00EE22B1" w:rsidP="008E2214" w:rsidRDefault="00EE22B1" w14:paraId="7CEA9819" w14:textId="77777777">
            <w:pPr>
              <w:keepNext/>
              <w:keepLines/>
              <w:tabs>
                <w:tab w:val="left" w:pos="360"/>
                <w:tab w:val="left" w:pos="720"/>
                <w:tab w:val="left" w:pos="1440"/>
                <w:tab w:val="left" w:pos="2160"/>
                <w:tab w:val="left" w:pos="2880"/>
              </w:tabs>
              <w:suppressAutoHyphens/>
              <w:jc w:val="both"/>
              <w:rPr>
                <w:spacing w:val="-3"/>
                <w:sz w:val="24"/>
                <w:szCs w:val="24"/>
                <w:u w:val="single"/>
              </w:rPr>
            </w:pPr>
            <w:r w:rsidRPr="00090F25">
              <w:rPr>
                <w:spacing w:val="-3"/>
                <w:sz w:val="24"/>
                <w:szCs w:val="24"/>
              </w:rPr>
              <w:t>By:</w:t>
            </w:r>
            <w:r w:rsidRPr="00090F25">
              <w:rPr>
                <w:noProof/>
                <w:sz w:val="24"/>
                <w:szCs w:val="24"/>
              </w:rPr>
              <w:t xml:space="preserve"> ________________________________ </w:t>
            </w:r>
            <w:r w:rsidRPr="00090F25">
              <w:rPr>
                <w:spacing w:val="-3"/>
                <w:sz w:val="24"/>
                <w:szCs w:val="24"/>
                <w:u w:val="single"/>
              </w:rPr>
              <w:t xml:space="preserve"> </w:t>
            </w:r>
          </w:p>
          <w:p w:rsidRPr="00090F25" w:rsidR="00EE22B1" w:rsidP="008E2214" w:rsidRDefault="00EE22B1" w14:paraId="4ED9F09D" w14:textId="77777777">
            <w:pPr>
              <w:keepNext/>
              <w:keepLines/>
              <w:tabs>
                <w:tab w:val="left" w:pos="360"/>
                <w:tab w:val="left" w:pos="720"/>
                <w:tab w:val="left" w:pos="1440"/>
                <w:tab w:val="left" w:pos="2160"/>
                <w:tab w:val="left" w:pos="2880"/>
              </w:tabs>
              <w:suppressAutoHyphens/>
              <w:jc w:val="both"/>
              <w:rPr>
                <w:spacing w:val="-3"/>
                <w:sz w:val="24"/>
                <w:szCs w:val="24"/>
              </w:rPr>
            </w:pPr>
          </w:p>
          <w:p w:rsidRPr="00090F25" w:rsidR="00EE22B1" w:rsidP="008E2214" w:rsidRDefault="00EE22B1" w14:paraId="19F0A8DB" w14:textId="77777777">
            <w:pPr>
              <w:keepNext/>
              <w:keepLines/>
              <w:tabs>
                <w:tab w:val="left" w:pos="360"/>
                <w:tab w:val="left" w:pos="720"/>
                <w:tab w:val="left" w:pos="1440"/>
                <w:tab w:val="left" w:pos="2160"/>
                <w:tab w:val="left" w:pos="2880"/>
              </w:tabs>
              <w:suppressAutoHyphens/>
              <w:jc w:val="both"/>
              <w:rPr>
                <w:spacing w:val="-3"/>
                <w:sz w:val="24"/>
                <w:szCs w:val="24"/>
              </w:rPr>
            </w:pPr>
            <w:r w:rsidRPr="00090F25">
              <w:rPr>
                <w:spacing w:val="-3"/>
                <w:sz w:val="24"/>
                <w:szCs w:val="24"/>
              </w:rPr>
              <w:t>Printed: ____</w:t>
            </w:r>
            <w:r w:rsidRPr="00090F25">
              <w:rPr>
                <w:spacing w:val="-3"/>
                <w:sz w:val="24"/>
                <w:szCs w:val="24"/>
                <w:u w:val="single"/>
              </w:rPr>
              <w:t>Chris Reddick</w:t>
            </w:r>
            <w:r w:rsidRPr="00090F25">
              <w:rPr>
                <w:spacing w:val="-3"/>
                <w:sz w:val="24"/>
                <w:szCs w:val="24"/>
              </w:rPr>
              <w:t>___________</w:t>
            </w:r>
          </w:p>
          <w:p w:rsidRPr="00090F25" w:rsidR="00EE22B1" w:rsidP="008E2214" w:rsidRDefault="00EE22B1" w14:paraId="408A89AA" w14:textId="77777777">
            <w:pPr>
              <w:keepNext/>
              <w:keepLines/>
              <w:tabs>
                <w:tab w:val="left" w:pos="360"/>
                <w:tab w:val="left" w:pos="720"/>
                <w:tab w:val="left" w:pos="1440"/>
                <w:tab w:val="left" w:pos="2160"/>
                <w:tab w:val="left" w:pos="2880"/>
              </w:tabs>
              <w:suppressAutoHyphens/>
              <w:jc w:val="both"/>
              <w:rPr>
                <w:spacing w:val="-3"/>
                <w:sz w:val="24"/>
                <w:szCs w:val="24"/>
              </w:rPr>
            </w:pPr>
          </w:p>
          <w:p w:rsidRPr="00090F25" w:rsidR="00EE22B1" w:rsidP="008E2214" w:rsidRDefault="00EE22B1" w14:paraId="1DD009C3" w14:textId="77777777">
            <w:pPr>
              <w:keepNext/>
              <w:keepLines/>
              <w:tabs>
                <w:tab w:val="left" w:pos="360"/>
                <w:tab w:val="left" w:pos="720"/>
                <w:tab w:val="left" w:pos="1440"/>
                <w:tab w:val="left" w:pos="2160"/>
                <w:tab w:val="left" w:pos="2880"/>
              </w:tabs>
              <w:suppressAutoHyphens/>
              <w:jc w:val="both"/>
              <w:rPr>
                <w:spacing w:val="-3"/>
                <w:sz w:val="24"/>
                <w:szCs w:val="24"/>
              </w:rPr>
            </w:pPr>
            <w:r w:rsidRPr="00090F25">
              <w:rPr>
                <w:spacing w:val="-3"/>
                <w:sz w:val="24"/>
                <w:szCs w:val="24"/>
              </w:rPr>
              <w:t>Position: ____</w:t>
            </w:r>
            <w:r w:rsidRPr="00090F25">
              <w:rPr>
                <w:spacing w:val="-3"/>
                <w:sz w:val="24"/>
                <w:szCs w:val="24"/>
                <w:u w:val="single"/>
              </w:rPr>
              <w:t>CEO</w:t>
            </w:r>
            <w:r w:rsidRPr="00090F25">
              <w:rPr>
                <w:spacing w:val="-3"/>
                <w:sz w:val="24"/>
                <w:szCs w:val="24"/>
              </w:rPr>
              <w:t>__________________</w:t>
            </w:r>
          </w:p>
          <w:p w:rsidRPr="00090F25" w:rsidR="00EE22B1" w:rsidP="008E2214" w:rsidRDefault="00EE22B1" w14:paraId="511350DC" w14:textId="77777777">
            <w:pPr>
              <w:keepNext/>
              <w:keepLines/>
              <w:tabs>
                <w:tab w:val="left" w:pos="360"/>
                <w:tab w:val="left" w:pos="720"/>
                <w:tab w:val="left" w:pos="1440"/>
                <w:tab w:val="left" w:pos="2160"/>
                <w:tab w:val="left" w:pos="2880"/>
              </w:tabs>
              <w:suppressAutoHyphens/>
              <w:jc w:val="both"/>
              <w:rPr>
                <w:spacing w:val="-3"/>
                <w:sz w:val="24"/>
                <w:szCs w:val="24"/>
              </w:rPr>
            </w:pPr>
          </w:p>
          <w:p w:rsidRPr="00090F25" w:rsidR="00EE22B1" w:rsidP="008E2214" w:rsidRDefault="00EE22B1" w14:paraId="6D11EBA6" w14:textId="77777777">
            <w:pPr>
              <w:keepNext/>
              <w:keepLines/>
              <w:tabs>
                <w:tab w:val="left" w:pos="360"/>
                <w:tab w:val="left" w:pos="720"/>
                <w:tab w:val="left" w:pos="1440"/>
                <w:tab w:val="left" w:pos="2160"/>
                <w:tab w:val="left" w:pos="2880"/>
              </w:tabs>
              <w:suppressAutoHyphens/>
              <w:jc w:val="both"/>
              <w:rPr>
                <w:spacing w:val="-3"/>
                <w:sz w:val="24"/>
                <w:szCs w:val="24"/>
              </w:rPr>
            </w:pPr>
            <w:r w:rsidRPr="00090F25">
              <w:rPr>
                <w:spacing w:val="-3"/>
                <w:sz w:val="24"/>
                <w:szCs w:val="24"/>
              </w:rPr>
              <w:t>Date: _____________________________</w:t>
            </w:r>
          </w:p>
          <w:p w:rsidRPr="00090F25" w:rsidR="00EE22B1" w:rsidP="008E2214" w:rsidRDefault="00EE22B1" w14:paraId="638A3670" w14:textId="77777777">
            <w:pPr>
              <w:keepNext/>
              <w:keepLines/>
              <w:tabs>
                <w:tab w:val="left" w:pos="360"/>
                <w:tab w:val="left" w:pos="720"/>
                <w:tab w:val="left" w:pos="1440"/>
                <w:tab w:val="left" w:pos="2160"/>
                <w:tab w:val="left" w:pos="2880"/>
              </w:tabs>
              <w:suppressAutoHyphens/>
              <w:jc w:val="both"/>
              <w:rPr>
                <w:spacing w:val="-3"/>
                <w:sz w:val="24"/>
                <w:szCs w:val="24"/>
              </w:rPr>
            </w:pPr>
          </w:p>
        </w:tc>
      </w:tr>
      <w:bookmarkEnd w:id="1"/>
      <w:bookmarkEnd w:id="2"/>
    </w:tbl>
    <w:p w:rsidRPr="00090F25" w:rsidR="00A66CD3" w:rsidP="00EE22B1" w:rsidRDefault="00A66CD3" w14:paraId="68E15AD9" w14:textId="006143FC">
      <w:pPr>
        <w:rPr>
          <w:sz w:val="24"/>
          <w:szCs w:val="24"/>
        </w:rPr>
      </w:pPr>
    </w:p>
    <w:sectPr w:rsidRPr="00090F25" w:rsidR="00A66CD3" w:rsidSect="008A7198">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5700" w:rsidP="00A57F2A" w:rsidRDefault="00A15700" w14:paraId="043B290E" w14:textId="77777777">
      <w:r>
        <w:separator/>
      </w:r>
    </w:p>
  </w:endnote>
  <w:endnote w:type="continuationSeparator" w:id="0">
    <w:p w:rsidR="00A15700" w:rsidP="00A57F2A" w:rsidRDefault="00A15700" w14:paraId="374681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57F2A" w:rsidR="00A57F2A" w:rsidP="0049035E" w:rsidRDefault="008546E9" w14:paraId="141B6789" w14:textId="7E2661A2">
    <w:pPr>
      <w:pStyle w:val="Footer"/>
      <w:jc w:val="center"/>
    </w:pPr>
    <w:r>
      <w:t>Business Associate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5700" w:rsidP="00A57F2A" w:rsidRDefault="00A15700" w14:paraId="7079BFF5" w14:textId="77777777">
      <w:r>
        <w:separator/>
      </w:r>
    </w:p>
  </w:footnote>
  <w:footnote w:type="continuationSeparator" w:id="0">
    <w:p w:rsidR="00A15700" w:rsidP="00A57F2A" w:rsidRDefault="00A15700" w14:paraId="0F279D9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CBD"/>
    <w:multiLevelType w:val="hybridMultilevel"/>
    <w:tmpl w:val="3864C86E"/>
    <w:lvl w:ilvl="0" w:tplc="762031F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7032163"/>
    <w:multiLevelType w:val="multilevel"/>
    <w:tmpl w:val="217E4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C4D12"/>
    <w:multiLevelType w:val="hybridMultilevel"/>
    <w:tmpl w:val="18F60344"/>
    <w:lvl w:ilvl="0" w:tplc="356856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B354CDC"/>
    <w:multiLevelType w:val="hybridMultilevel"/>
    <w:tmpl w:val="B490A52C"/>
    <w:lvl w:ilvl="0" w:tplc="AB345B5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362574BE"/>
    <w:multiLevelType w:val="hybridMultilevel"/>
    <w:tmpl w:val="4FE80B60"/>
    <w:lvl w:ilvl="0" w:tplc="F9BE9674">
      <w:start w:val="1"/>
      <w:numFmt w:val="decimal"/>
      <w:lvlText w:val="%1."/>
      <w:lvlJc w:val="left"/>
      <w:pPr>
        <w:ind w:left="1350" w:hanging="360"/>
      </w:pPr>
      <w:rPr>
        <w:rFonts w:hint="default"/>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DB45F02"/>
    <w:multiLevelType w:val="hybridMultilevel"/>
    <w:tmpl w:val="5B30B0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2017D0"/>
    <w:multiLevelType w:val="multilevel"/>
    <w:tmpl w:val="E182BB46"/>
    <w:lvl w:ilvl="0">
      <w:start w:val="1"/>
      <w:numFmt w:val="upperRoman"/>
      <w:pStyle w:val="Heading1"/>
      <w:suff w:val="nothing"/>
      <w:lvlText w:val="ARTICLE %1"/>
      <w:lvlJc w:val="left"/>
      <w:pPr>
        <w:ind w:left="5130" w:firstLine="0"/>
      </w:pPr>
      <w:rPr>
        <w:rFonts w:hint="default" w:ascii="Times New Roman" w:hAnsi="Times New Roman" w:cs="Times New Roman"/>
        <w:b/>
        <w:i w:val="0"/>
        <w:caps w:val="0"/>
        <w:strike w:val="0"/>
        <w:dstrike w:val="0"/>
        <w:vanish w:val="0"/>
        <w:color w:val="auto"/>
        <w:sz w:val="24"/>
        <w:szCs w:val="24"/>
        <w:u w:val="single"/>
        <w:effect w:val="none"/>
        <w:vertAlign w:val="baseline"/>
      </w:rPr>
    </w:lvl>
    <w:lvl w:ilvl="1">
      <w:start w:val="1"/>
      <w:numFmt w:val="decimalZero"/>
      <w:pStyle w:val="Heading2"/>
      <w:isLgl/>
      <w:lvlText w:val="Section %1.%2."/>
      <w:lvlJc w:val="left"/>
      <w:pPr>
        <w:ind w:left="360" w:firstLine="720"/>
      </w:pPr>
      <w:rPr>
        <w:rFonts w:hint="default" w:ascii="(normal text)" w:hAnsi="(normal text)"/>
        <w:b/>
        <w:i w:val="0"/>
        <w:caps w:val="0"/>
        <w:strike w:val="0"/>
        <w:dstrike w:val="0"/>
        <w:vanish w:val="0"/>
        <w:color w:val="auto"/>
        <w:sz w:val="22"/>
        <w:szCs w:val="22"/>
        <w:u w:val="single"/>
        <w:effect w:val="none"/>
        <w:vertAlign w:val="baseline"/>
      </w:rPr>
    </w:lvl>
    <w:lvl w:ilvl="2">
      <w:start w:val="1"/>
      <w:numFmt w:val="lowerLetter"/>
      <w:pStyle w:val="Heading3"/>
      <w:lvlText w:val="(%3)"/>
      <w:lvlJc w:val="left"/>
      <w:pPr>
        <w:ind w:left="6750" w:firstLine="720"/>
      </w:pPr>
      <w:rPr>
        <w:rFonts w:hint="default" w:ascii="(normal text)" w:hAnsi="(normal text)"/>
        <w:b w:val="0"/>
        <w:i w:val="0"/>
        <w:caps w:val="0"/>
        <w:strike w:val="0"/>
        <w:dstrike w:val="0"/>
        <w:vanish w:val="0"/>
        <w:color w:val="auto"/>
        <w:sz w:val="20"/>
        <w:szCs w:val="20"/>
        <w:u w:val="none"/>
        <w:effect w:val="none"/>
        <w:vertAlign w:val="baseline"/>
      </w:rPr>
    </w:lvl>
    <w:lvl w:ilvl="3">
      <w:start w:val="1"/>
      <w:numFmt w:val="lowerRoman"/>
      <w:pStyle w:val="Heading4"/>
      <w:lvlText w:val="(%4)"/>
      <w:lvlJc w:val="left"/>
      <w:pPr>
        <w:ind w:left="1440" w:firstLine="720"/>
      </w:pPr>
      <w:rPr>
        <w:rFonts w:hint="default" w:ascii="(normal text)" w:hAnsi="(normal text)"/>
        <w:b w:val="0"/>
        <w:i w:val="0"/>
        <w:caps w:val="0"/>
        <w:strike w:val="0"/>
        <w:dstrike w:val="0"/>
        <w:vanish w:val="0"/>
        <w:color w:val="auto"/>
        <w:sz w:val="24"/>
        <w:u w:val="none"/>
        <w:effect w:val="none"/>
        <w:vertAlign w:val="baseline"/>
      </w:rPr>
    </w:lvl>
    <w:lvl w:ilvl="4">
      <w:start w:val="1"/>
      <w:numFmt w:val="upperLetter"/>
      <w:pStyle w:val="Heading5"/>
      <w:lvlText w:val="(%5)"/>
      <w:lvlJc w:val="left"/>
      <w:pPr>
        <w:ind w:left="2160" w:firstLine="720"/>
      </w:pPr>
      <w:rPr>
        <w:rFonts w:hint="default" w:ascii="(normal text)" w:hAnsi="(normal text)"/>
        <w:b w:val="0"/>
        <w:i w:val="0"/>
        <w:caps w:val="0"/>
        <w:strike w:val="0"/>
        <w:dstrike w:val="0"/>
        <w:vanish w:val="0"/>
        <w:color w:val="auto"/>
        <w:sz w:val="24"/>
        <w:u w:val="none"/>
        <w:effect w:val="none"/>
        <w:vertAlign w:val="baseline"/>
      </w:rPr>
    </w:lvl>
    <w:lvl w:ilvl="5">
      <w:start w:val="1"/>
      <w:numFmt w:val="decimal"/>
      <w:pStyle w:val="Heading6"/>
      <w:lvlText w:val="(%6)"/>
      <w:lvlJc w:val="left"/>
      <w:pPr>
        <w:ind w:left="2880" w:firstLine="720"/>
      </w:pPr>
      <w:rPr>
        <w:rFonts w:hint="default" w:ascii="(normal text)" w:hAnsi="(normal text)"/>
        <w:b w:val="0"/>
        <w:i w:val="0"/>
        <w:caps w:val="0"/>
        <w:strike w:val="0"/>
        <w:dstrike w:val="0"/>
        <w:vanish w:val="0"/>
        <w:color w:val="auto"/>
        <w:sz w:val="24"/>
        <w:u w:val="none"/>
        <w:effect w:val="none"/>
        <w:vertAlign w:val="baseline"/>
      </w:rPr>
    </w:lvl>
    <w:lvl w:ilvl="6">
      <w:start w:val="1"/>
      <w:numFmt w:val="none"/>
      <w:pStyle w:val="Heading7"/>
      <w:lvlText w:val="  "/>
      <w:lvlJc w:val="left"/>
      <w:pPr>
        <w:ind w:left="3600" w:firstLine="720"/>
      </w:pPr>
      <w:rPr>
        <w:rFonts w:hint="default" w:ascii="Times New Roman" w:hAnsi="Times New Roman" w:cs="Times New Roman"/>
        <w:b w:val="0"/>
        <w:i w:val="0"/>
        <w:caps w:val="0"/>
        <w:strike w:val="0"/>
        <w:dstrike w:val="0"/>
        <w:vanish w:val="0"/>
        <w:color w:val="auto"/>
        <w:sz w:val="24"/>
        <w:u w:val="none"/>
        <w:effect w:val="none"/>
        <w:vertAlign w:val="baseline"/>
      </w:rPr>
    </w:lvl>
    <w:lvl w:ilvl="7">
      <w:start w:val="1"/>
      <w:numFmt w:val="none"/>
      <w:pStyle w:val="Heading8"/>
      <w:lvlText w:val="  "/>
      <w:lvlJc w:val="left"/>
      <w:pPr>
        <w:ind w:left="4320" w:firstLine="720"/>
      </w:pPr>
      <w:rPr>
        <w:rFonts w:hint="default" w:ascii="Times New Roman" w:hAnsi="Times New Roman" w:cs="Times New Roman"/>
        <w:b w:val="0"/>
        <w:i w:val="0"/>
        <w:caps w:val="0"/>
        <w:strike w:val="0"/>
        <w:dstrike w:val="0"/>
        <w:vanish w:val="0"/>
        <w:color w:val="auto"/>
        <w:sz w:val="24"/>
        <w:u w:val="none"/>
        <w:effect w:val="none"/>
        <w:vertAlign w:val="baseline"/>
      </w:rPr>
    </w:lvl>
    <w:lvl w:ilvl="8">
      <w:start w:val="1"/>
      <w:numFmt w:val="none"/>
      <w:pStyle w:val="Heading9"/>
      <w:lvlText w:val="  "/>
      <w:lvlJc w:val="left"/>
      <w:pPr>
        <w:ind w:left="5040" w:firstLine="720"/>
      </w:pPr>
      <w:rPr>
        <w:rFonts w:hint="default" w:ascii="Times New Roman" w:hAnsi="Times New Roman" w:cs="Times New Roman"/>
        <w:b w:val="0"/>
        <w:i w:val="0"/>
        <w:caps w:val="0"/>
        <w:strike w:val="0"/>
        <w:dstrike w:val="0"/>
        <w:vanish w:val="0"/>
        <w:color w:val="auto"/>
        <w:sz w:val="24"/>
        <w:u w:val="none"/>
        <w:effect w:val="none"/>
        <w:vertAlign w:val="baseline"/>
      </w:rPr>
    </w:lvl>
  </w:abstractNum>
  <w:abstractNum w:abstractNumId="7" w15:restartNumberingAfterBreak="0">
    <w:nsid w:val="50A91FE7"/>
    <w:multiLevelType w:val="multilevel"/>
    <w:tmpl w:val="1884D41E"/>
    <w:lvl w:ilvl="0">
      <w:start w:val="1"/>
      <w:numFmt w:val="decimal"/>
      <w:lvlText w:val="%1."/>
      <w:lvlJc w:val="left"/>
      <w:pPr>
        <w:tabs>
          <w:tab w:val="num" w:pos="360"/>
        </w:tabs>
        <w:ind w:left="360" w:hanging="360"/>
      </w:pPr>
      <w:rPr>
        <w:rFonts w:hint="default" w:cs="Times New Roman"/>
      </w:rPr>
    </w:lvl>
    <w:lvl w:ilvl="1">
      <w:start w:val="1"/>
      <w:numFmt w:val="bullet"/>
      <w:lvlText w:val=""/>
      <w:lvlJc w:val="left"/>
      <w:pPr>
        <w:ind w:left="720" w:hanging="360"/>
      </w:pPr>
      <w:rPr>
        <w:rFonts w:hint="default" w:ascii="Symbol" w:hAnsi="Symbol"/>
      </w:rPr>
    </w:lvl>
    <w:lvl w:ilvl="2">
      <w:start w:val="1"/>
      <w:numFmt w:val="decimal"/>
      <w:isLgl/>
      <w:lvlText w:val="%1.%2.%3"/>
      <w:lvlJc w:val="left"/>
      <w:pPr>
        <w:ind w:left="1440" w:hanging="720"/>
      </w:pPr>
      <w:rPr>
        <w:rFonts w:hint="default" w:cs="Times New Roman"/>
      </w:rPr>
    </w:lvl>
    <w:lvl w:ilvl="3">
      <w:start w:val="1"/>
      <w:numFmt w:val="decimal"/>
      <w:isLgl/>
      <w:lvlText w:val="%1.%2.%3.%4"/>
      <w:lvlJc w:val="left"/>
      <w:pPr>
        <w:ind w:left="1800" w:hanging="720"/>
      </w:pPr>
      <w:rPr>
        <w:rFonts w:hint="default" w:cs="Times New Roman"/>
      </w:rPr>
    </w:lvl>
    <w:lvl w:ilvl="4">
      <w:start w:val="1"/>
      <w:numFmt w:val="decimal"/>
      <w:isLgl/>
      <w:lvlText w:val="%1.%2.%3.%4.%5"/>
      <w:lvlJc w:val="left"/>
      <w:pPr>
        <w:ind w:left="2520" w:hanging="1080"/>
      </w:pPr>
      <w:rPr>
        <w:rFonts w:hint="default" w:cs="Times New Roman"/>
      </w:rPr>
    </w:lvl>
    <w:lvl w:ilvl="5">
      <w:start w:val="1"/>
      <w:numFmt w:val="decimal"/>
      <w:isLgl/>
      <w:lvlText w:val="%1.%2.%3.%4.%5.%6"/>
      <w:lvlJc w:val="left"/>
      <w:pPr>
        <w:ind w:left="2880" w:hanging="1080"/>
      </w:pPr>
      <w:rPr>
        <w:rFonts w:hint="default" w:cs="Times New Roman"/>
      </w:rPr>
    </w:lvl>
    <w:lvl w:ilvl="6">
      <w:start w:val="1"/>
      <w:numFmt w:val="decimal"/>
      <w:isLgl/>
      <w:lvlText w:val="%1.%2.%3.%4.%5.%6.%7"/>
      <w:lvlJc w:val="left"/>
      <w:pPr>
        <w:ind w:left="3600" w:hanging="1440"/>
      </w:pPr>
      <w:rPr>
        <w:rFonts w:hint="default" w:cs="Times New Roman"/>
      </w:rPr>
    </w:lvl>
    <w:lvl w:ilvl="7">
      <w:start w:val="1"/>
      <w:numFmt w:val="decimal"/>
      <w:isLgl/>
      <w:lvlText w:val="%1.%2.%3.%4.%5.%6.%7.%8"/>
      <w:lvlJc w:val="left"/>
      <w:pPr>
        <w:ind w:left="3960" w:hanging="1440"/>
      </w:pPr>
      <w:rPr>
        <w:rFonts w:hint="default" w:cs="Times New Roman"/>
      </w:rPr>
    </w:lvl>
    <w:lvl w:ilvl="8">
      <w:start w:val="1"/>
      <w:numFmt w:val="decimal"/>
      <w:isLgl/>
      <w:lvlText w:val="%1.%2.%3.%4.%5.%6.%7.%8.%9"/>
      <w:lvlJc w:val="left"/>
      <w:pPr>
        <w:ind w:left="4320" w:hanging="1440"/>
      </w:pPr>
      <w:rPr>
        <w:rFonts w:hint="default" w:cs="Times New Roman"/>
      </w:rPr>
    </w:lvl>
  </w:abstractNum>
  <w:abstractNum w:abstractNumId="8" w15:restartNumberingAfterBreak="0">
    <w:nsid w:val="5C5E5803"/>
    <w:multiLevelType w:val="multilevel"/>
    <w:tmpl w:val="44C0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3D56F9"/>
    <w:multiLevelType w:val="hybridMultilevel"/>
    <w:tmpl w:val="AB880744"/>
    <w:lvl w:ilvl="0" w:tplc="602E5DBE">
      <w:start w:val="1"/>
      <w:numFmt w:val="lowerLetter"/>
      <w:lvlText w:val="%1."/>
      <w:lvlJc w:val="left"/>
      <w:pPr>
        <w:ind w:left="2790" w:hanging="360"/>
      </w:pPr>
      <w:rPr>
        <w:rFonts w:hint="default"/>
        <w:color w:val="00000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1065108144">
    <w:abstractNumId w:val="7"/>
  </w:num>
  <w:num w:numId="2" w16cid:durableId="1127088914">
    <w:abstractNumId w:val="2"/>
  </w:num>
  <w:num w:numId="3" w16cid:durableId="597561578">
    <w:abstractNumId w:val="5"/>
  </w:num>
  <w:num w:numId="4" w16cid:durableId="1041250416">
    <w:abstractNumId w:val="6"/>
  </w:num>
  <w:num w:numId="5" w16cid:durableId="13126352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1586025">
    <w:abstractNumId w:val="4"/>
  </w:num>
  <w:num w:numId="7" w16cid:durableId="1407529945">
    <w:abstractNumId w:val="0"/>
  </w:num>
  <w:num w:numId="8" w16cid:durableId="1655640687">
    <w:abstractNumId w:val="3"/>
  </w:num>
  <w:num w:numId="9" w16cid:durableId="1124038914">
    <w:abstractNumId w:val="8"/>
  </w:num>
  <w:num w:numId="10" w16cid:durableId="921068606">
    <w:abstractNumId w:val="1"/>
  </w:num>
  <w:num w:numId="11" w16cid:durableId="1004941836">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proofState w:spelling="clean" w:grammar="dirty"/>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6E"/>
    <w:rsid w:val="00002712"/>
    <w:rsid w:val="00003B8E"/>
    <w:rsid w:val="000077B1"/>
    <w:rsid w:val="000174CC"/>
    <w:rsid w:val="000216F8"/>
    <w:rsid w:val="0002243C"/>
    <w:rsid w:val="0002477C"/>
    <w:rsid w:val="00032956"/>
    <w:rsid w:val="00040CF2"/>
    <w:rsid w:val="00045CD3"/>
    <w:rsid w:val="00055F8F"/>
    <w:rsid w:val="00064FCA"/>
    <w:rsid w:val="00066A57"/>
    <w:rsid w:val="00066DBC"/>
    <w:rsid w:val="00067B41"/>
    <w:rsid w:val="00070ABE"/>
    <w:rsid w:val="00072CBF"/>
    <w:rsid w:val="00072DAB"/>
    <w:rsid w:val="00084E72"/>
    <w:rsid w:val="00090F25"/>
    <w:rsid w:val="000939C4"/>
    <w:rsid w:val="00094C68"/>
    <w:rsid w:val="000A3FAB"/>
    <w:rsid w:val="000C0B5B"/>
    <w:rsid w:val="000C117F"/>
    <w:rsid w:val="000C30B7"/>
    <w:rsid w:val="000C70DD"/>
    <w:rsid w:val="000D1846"/>
    <w:rsid w:val="000D25C9"/>
    <w:rsid w:val="000D6C0F"/>
    <w:rsid w:val="000E05FE"/>
    <w:rsid w:val="000E436E"/>
    <w:rsid w:val="000E7EB7"/>
    <w:rsid w:val="000F6758"/>
    <w:rsid w:val="000F7FC3"/>
    <w:rsid w:val="0010458B"/>
    <w:rsid w:val="00110778"/>
    <w:rsid w:val="00112AF6"/>
    <w:rsid w:val="001130C3"/>
    <w:rsid w:val="00117F2C"/>
    <w:rsid w:val="00125C85"/>
    <w:rsid w:val="00127780"/>
    <w:rsid w:val="00130B3E"/>
    <w:rsid w:val="00132F9E"/>
    <w:rsid w:val="001413FD"/>
    <w:rsid w:val="0014376C"/>
    <w:rsid w:val="0014738F"/>
    <w:rsid w:val="001473FB"/>
    <w:rsid w:val="00150678"/>
    <w:rsid w:val="001579C9"/>
    <w:rsid w:val="00160804"/>
    <w:rsid w:val="0016164E"/>
    <w:rsid w:val="00161B91"/>
    <w:rsid w:val="0016265A"/>
    <w:rsid w:val="00166612"/>
    <w:rsid w:val="00166F83"/>
    <w:rsid w:val="001701F0"/>
    <w:rsid w:val="00183D4C"/>
    <w:rsid w:val="00187C5F"/>
    <w:rsid w:val="001918FB"/>
    <w:rsid w:val="00192F8A"/>
    <w:rsid w:val="00194262"/>
    <w:rsid w:val="001949CB"/>
    <w:rsid w:val="001A27FF"/>
    <w:rsid w:val="001A69BF"/>
    <w:rsid w:val="001A7D21"/>
    <w:rsid w:val="001B4AF0"/>
    <w:rsid w:val="001B563F"/>
    <w:rsid w:val="001C0913"/>
    <w:rsid w:val="001C1889"/>
    <w:rsid w:val="001C3ACD"/>
    <w:rsid w:val="001C52A2"/>
    <w:rsid w:val="001C593A"/>
    <w:rsid w:val="001C5C68"/>
    <w:rsid w:val="001E3019"/>
    <w:rsid w:val="001E380B"/>
    <w:rsid w:val="001E69D9"/>
    <w:rsid w:val="001E7217"/>
    <w:rsid w:val="002038C1"/>
    <w:rsid w:val="00222C3B"/>
    <w:rsid w:val="00224FB2"/>
    <w:rsid w:val="0022732D"/>
    <w:rsid w:val="00231509"/>
    <w:rsid w:val="00233BD6"/>
    <w:rsid w:val="002347FD"/>
    <w:rsid w:val="002441A8"/>
    <w:rsid w:val="002446C9"/>
    <w:rsid w:val="00244C7B"/>
    <w:rsid w:val="0024791C"/>
    <w:rsid w:val="00256923"/>
    <w:rsid w:val="00260E6D"/>
    <w:rsid w:val="00266E4A"/>
    <w:rsid w:val="002740FD"/>
    <w:rsid w:val="00274A78"/>
    <w:rsid w:val="002809DF"/>
    <w:rsid w:val="00280BB8"/>
    <w:rsid w:val="00290349"/>
    <w:rsid w:val="002922D6"/>
    <w:rsid w:val="0029277C"/>
    <w:rsid w:val="00293A84"/>
    <w:rsid w:val="00295A8B"/>
    <w:rsid w:val="002C4A22"/>
    <w:rsid w:val="002C6C6E"/>
    <w:rsid w:val="002D0B59"/>
    <w:rsid w:val="002E1FE0"/>
    <w:rsid w:val="002E468B"/>
    <w:rsid w:val="002E7C35"/>
    <w:rsid w:val="002F7D2C"/>
    <w:rsid w:val="00301328"/>
    <w:rsid w:val="0030518A"/>
    <w:rsid w:val="003138B1"/>
    <w:rsid w:val="00314652"/>
    <w:rsid w:val="00330A97"/>
    <w:rsid w:val="003337B3"/>
    <w:rsid w:val="003356E7"/>
    <w:rsid w:val="00337E6B"/>
    <w:rsid w:val="0034045E"/>
    <w:rsid w:val="003416D2"/>
    <w:rsid w:val="003446A5"/>
    <w:rsid w:val="00344A59"/>
    <w:rsid w:val="00350E8F"/>
    <w:rsid w:val="0035483B"/>
    <w:rsid w:val="00357150"/>
    <w:rsid w:val="003600B6"/>
    <w:rsid w:val="00362332"/>
    <w:rsid w:val="003808EE"/>
    <w:rsid w:val="00387833"/>
    <w:rsid w:val="0039317B"/>
    <w:rsid w:val="0039433F"/>
    <w:rsid w:val="003A5BFB"/>
    <w:rsid w:val="003B1A90"/>
    <w:rsid w:val="003B504C"/>
    <w:rsid w:val="003C0596"/>
    <w:rsid w:val="003C50FF"/>
    <w:rsid w:val="003D22F0"/>
    <w:rsid w:val="003D4368"/>
    <w:rsid w:val="003E1AE4"/>
    <w:rsid w:val="003F33B3"/>
    <w:rsid w:val="003F68F9"/>
    <w:rsid w:val="00413684"/>
    <w:rsid w:val="00414C6E"/>
    <w:rsid w:val="00433C62"/>
    <w:rsid w:val="0043452F"/>
    <w:rsid w:val="00436562"/>
    <w:rsid w:val="00441588"/>
    <w:rsid w:val="00450CF0"/>
    <w:rsid w:val="00451DBF"/>
    <w:rsid w:val="00466885"/>
    <w:rsid w:val="0046769F"/>
    <w:rsid w:val="004677AA"/>
    <w:rsid w:val="00470431"/>
    <w:rsid w:val="00472118"/>
    <w:rsid w:val="00472D86"/>
    <w:rsid w:val="00485291"/>
    <w:rsid w:val="0049035E"/>
    <w:rsid w:val="00494E67"/>
    <w:rsid w:val="004A2513"/>
    <w:rsid w:val="004A3D39"/>
    <w:rsid w:val="004B194B"/>
    <w:rsid w:val="004B1D38"/>
    <w:rsid w:val="004C35F7"/>
    <w:rsid w:val="004D2B16"/>
    <w:rsid w:val="004D77BB"/>
    <w:rsid w:val="004E6F7C"/>
    <w:rsid w:val="004E7A87"/>
    <w:rsid w:val="004F1847"/>
    <w:rsid w:val="00511FB0"/>
    <w:rsid w:val="00515E0E"/>
    <w:rsid w:val="0052149B"/>
    <w:rsid w:val="0052226B"/>
    <w:rsid w:val="00524C2F"/>
    <w:rsid w:val="00527FB2"/>
    <w:rsid w:val="0053294E"/>
    <w:rsid w:val="0053543E"/>
    <w:rsid w:val="00535D7B"/>
    <w:rsid w:val="00543373"/>
    <w:rsid w:val="0055101E"/>
    <w:rsid w:val="00557748"/>
    <w:rsid w:val="005659FC"/>
    <w:rsid w:val="0056608C"/>
    <w:rsid w:val="00571A38"/>
    <w:rsid w:val="005736CC"/>
    <w:rsid w:val="0057408A"/>
    <w:rsid w:val="005900B8"/>
    <w:rsid w:val="00593B42"/>
    <w:rsid w:val="00596F9F"/>
    <w:rsid w:val="005A39C0"/>
    <w:rsid w:val="005A44D8"/>
    <w:rsid w:val="005A5494"/>
    <w:rsid w:val="005A7713"/>
    <w:rsid w:val="005B4337"/>
    <w:rsid w:val="005B4748"/>
    <w:rsid w:val="005B77A2"/>
    <w:rsid w:val="005C6B63"/>
    <w:rsid w:val="005D04E1"/>
    <w:rsid w:val="005D4F14"/>
    <w:rsid w:val="005D7DB6"/>
    <w:rsid w:val="005E06DC"/>
    <w:rsid w:val="005E1767"/>
    <w:rsid w:val="005F14C3"/>
    <w:rsid w:val="005F4E15"/>
    <w:rsid w:val="005F67D7"/>
    <w:rsid w:val="00602DBE"/>
    <w:rsid w:val="0060428D"/>
    <w:rsid w:val="0060766E"/>
    <w:rsid w:val="006106C0"/>
    <w:rsid w:val="00612DE0"/>
    <w:rsid w:val="00613872"/>
    <w:rsid w:val="006138E2"/>
    <w:rsid w:val="00617032"/>
    <w:rsid w:val="0062538D"/>
    <w:rsid w:val="0062559A"/>
    <w:rsid w:val="00630E63"/>
    <w:rsid w:val="00632B88"/>
    <w:rsid w:val="0063646A"/>
    <w:rsid w:val="00641C7B"/>
    <w:rsid w:val="006520F6"/>
    <w:rsid w:val="006534EE"/>
    <w:rsid w:val="00654A4D"/>
    <w:rsid w:val="00655AAB"/>
    <w:rsid w:val="00657245"/>
    <w:rsid w:val="006610BB"/>
    <w:rsid w:val="0066276A"/>
    <w:rsid w:val="00663289"/>
    <w:rsid w:val="006662CB"/>
    <w:rsid w:val="00671599"/>
    <w:rsid w:val="00673A60"/>
    <w:rsid w:val="00674286"/>
    <w:rsid w:val="00687721"/>
    <w:rsid w:val="00695554"/>
    <w:rsid w:val="00695969"/>
    <w:rsid w:val="0069651D"/>
    <w:rsid w:val="00697759"/>
    <w:rsid w:val="006A762D"/>
    <w:rsid w:val="006B5341"/>
    <w:rsid w:val="006B5F94"/>
    <w:rsid w:val="006B7335"/>
    <w:rsid w:val="006C1BA0"/>
    <w:rsid w:val="006C339F"/>
    <w:rsid w:val="006E0935"/>
    <w:rsid w:val="006E38E5"/>
    <w:rsid w:val="00701377"/>
    <w:rsid w:val="00711F4A"/>
    <w:rsid w:val="00714D7A"/>
    <w:rsid w:val="007176D0"/>
    <w:rsid w:val="007255D5"/>
    <w:rsid w:val="007276CB"/>
    <w:rsid w:val="00727A63"/>
    <w:rsid w:val="007321C0"/>
    <w:rsid w:val="00736EDB"/>
    <w:rsid w:val="00745983"/>
    <w:rsid w:val="00745BAC"/>
    <w:rsid w:val="007463BE"/>
    <w:rsid w:val="00752703"/>
    <w:rsid w:val="007556E2"/>
    <w:rsid w:val="00772683"/>
    <w:rsid w:val="00784DE5"/>
    <w:rsid w:val="007930E7"/>
    <w:rsid w:val="007933CD"/>
    <w:rsid w:val="007938F8"/>
    <w:rsid w:val="00794600"/>
    <w:rsid w:val="00796ACD"/>
    <w:rsid w:val="00797D79"/>
    <w:rsid w:val="007A7DCF"/>
    <w:rsid w:val="007B3DBE"/>
    <w:rsid w:val="007B57CB"/>
    <w:rsid w:val="007C5394"/>
    <w:rsid w:val="007D0CA9"/>
    <w:rsid w:val="007D1E39"/>
    <w:rsid w:val="007D3950"/>
    <w:rsid w:val="007D6C9C"/>
    <w:rsid w:val="007E6B7A"/>
    <w:rsid w:val="007F3F80"/>
    <w:rsid w:val="008010A5"/>
    <w:rsid w:val="00807210"/>
    <w:rsid w:val="00812641"/>
    <w:rsid w:val="0081600B"/>
    <w:rsid w:val="008162A0"/>
    <w:rsid w:val="008165E9"/>
    <w:rsid w:val="008225DF"/>
    <w:rsid w:val="0082371E"/>
    <w:rsid w:val="00834F30"/>
    <w:rsid w:val="00835700"/>
    <w:rsid w:val="0083770C"/>
    <w:rsid w:val="00840F21"/>
    <w:rsid w:val="00844B8A"/>
    <w:rsid w:val="008472EE"/>
    <w:rsid w:val="00852CDF"/>
    <w:rsid w:val="008546E9"/>
    <w:rsid w:val="00880766"/>
    <w:rsid w:val="00880A2B"/>
    <w:rsid w:val="008A2A87"/>
    <w:rsid w:val="008A586D"/>
    <w:rsid w:val="008A7198"/>
    <w:rsid w:val="008B2564"/>
    <w:rsid w:val="008B6EFA"/>
    <w:rsid w:val="008D1165"/>
    <w:rsid w:val="008D650B"/>
    <w:rsid w:val="008D6F81"/>
    <w:rsid w:val="008E20E2"/>
    <w:rsid w:val="008F0F51"/>
    <w:rsid w:val="008F570A"/>
    <w:rsid w:val="00903E23"/>
    <w:rsid w:val="0090497B"/>
    <w:rsid w:val="00907224"/>
    <w:rsid w:val="009139EB"/>
    <w:rsid w:val="00921A4A"/>
    <w:rsid w:val="00936574"/>
    <w:rsid w:val="009379D8"/>
    <w:rsid w:val="00940A7E"/>
    <w:rsid w:val="009442F9"/>
    <w:rsid w:val="00945DD7"/>
    <w:rsid w:val="009537F5"/>
    <w:rsid w:val="00955887"/>
    <w:rsid w:val="009560B7"/>
    <w:rsid w:val="0096085E"/>
    <w:rsid w:val="00967019"/>
    <w:rsid w:val="00972BC8"/>
    <w:rsid w:val="00981C47"/>
    <w:rsid w:val="00981ECA"/>
    <w:rsid w:val="00986BEE"/>
    <w:rsid w:val="009907D5"/>
    <w:rsid w:val="009A1EBB"/>
    <w:rsid w:val="009A59D5"/>
    <w:rsid w:val="009A6476"/>
    <w:rsid w:val="009A70DF"/>
    <w:rsid w:val="009C7A8D"/>
    <w:rsid w:val="009D3F5D"/>
    <w:rsid w:val="009D576E"/>
    <w:rsid w:val="009D749C"/>
    <w:rsid w:val="009E4290"/>
    <w:rsid w:val="009F12BD"/>
    <w:rsid w:val="009F65FA"/>
    <w:rsid w:val="009F70BF"/>
    <w:rsid w:val="00A01C80"/>
    <w:rsid w:val="00A0256A"/>
    <w:rsid w:val="00A10369"/>
    <w:rsid w:val="00A1258B"/>
    <w:rsid w:val="00A12A14"/>
    <w:rsid w:val="00A15700"/>
    <w:rsid w:val="00A203E7"/>
    <w:rsid w:val="00A20F59"/>
    <w:rsid w:val="00A264AE"/>
    <w:rsid w:val="00A30E22"/>
    <w:rsid w:val="00A33D8C"/>
    <w:rsid w:val="00A40847"/>
    <w:rsid w:val="00A505B4"/>
    <w:rsid w:val="00A525F4"/>
    <w:rsid w:val="00A57F2A"/>
    <w:rsid w:val="00A66CD3"/>
    <w:rsid w:val="00A675E6"/>
    <w:rsid w:val="00A85290"/>
    <w:rsid w:val="00A93B94"/>
    <w:rsid w:val="00A948F5"/>
    <w:rsid w:val="00AA49D9"/>
    <w:rsid w:val="00AB7FAB"/>
    <w:rsid w:val="00AC405D"/>
    <w:rsid w:val="00AC5E22"/>
    <w:rsid w:val="00AC6F51"/>
    <w:rsid w:val="00AD1067"/>
    <w:rsid w:val="00AD1830"/>
    <w:rsid w:val="00AD6ABD"/>
    <w:rsid w:val="00AE7B4B"/>
    <w:rsid w:val="00AE7C76"/>
    <w:rsid w:val="00B139E5"/>
    <w:rsid w:val="00B1472F"/>
    <w:rsid w:val="00B16BB0"/>
    <w:rsid w:val="00B17889"/>
    <w:rsid w:val="00B20C69"/>
    <w:rsid w:val="00B234E4"/>
    <w:rsid w:val="00B30F66"/>
    <w:rsid w:val="00B33F6B"/>
    <w:rsid w:val="00B35DCE"/>
    <w:rsid w:val="00B43AD7"/>
    <w:rsid w:val="00B547B7"/>
    <w:rsid w:val="00B63295"/>
    <w:rsid w:val="00B65504"/>
    <w:rsid w:val="00B66AB7"/>
    <w:rsid w:val="00B73D08"/>
    <w:rsid w:val="00B80814"/>
    <w:rsid w:val="00B84608"/>
    <w:rsid w:val="00B84AB2"/>
    <w:rsid w:val="00B87D03"/>
    <w:rsid w:val="00B93997"/>
    <w:rsid w:val="00B93D21"/>
    <w:rsid w:val="00B96649"/>
    <w:rsid w:val="00BA27A6"/>
    <w:rsid w:val="00BA317F"/>
    <w:rsid w:val="00BA37BB"/>
    <w:rsid w:val="00BB16D2"/>
    <w:rsid w:val="00BB1EB5"/>
    <w:rsid w:val="00BB34C5"/>
    <w:rsid w:val="00BB69ED"/>
    <w:rsid w:val="00BD7588"/>
    <w:rsid w:val="00BF056C"/>
    <w:rsid w:val="00BF33A3"/>
    <w:rsid w:val="00BF6531"/>
    <w:rsid w:val="00BF7858"/>
    <w:rsid w:val="00C12369"/>
    <w:rsid w:val="00C164C1"/>
    <w:rsid w:val="00C21158"/>
    <w:rsid w:val="00C30C5E"/>
    <w:rsid w:val="00C33EAB"/>
    <w:rsid w:val="00C3718D"/>
    <w:rsid w:val="00C374BC"/>
    <w:rsid w:val="00C41E4F"/>
    <w:rsid w:val="00C45CA4"/>
    <w:rsid w:val="00C5191A"/>
    <w:rsid w:val="00C563E8"/>
    <w:rsid w:val="00C64308"/>
    <w:rsid w:val="00C7275E"/>
    <w:rsid w:val="00C77E5B"/>
    <w:rsid w:val="00C80157"/>
    <w:rsid w:val="00C81E64"/>
    <w:rsid w:val="00C86279"/>
    <w:rsid w:val="00C90DAA"/>
    <w:rsid w:val="00C92B4B"/>
    <w:rsid w:val="00C92E77"/>
    <w:rsid w:val="00C975B4"/>
    <w:rsid w:val="00CA66EE"/>
    <w:rsid w:val="00CB2249"/>
    <w:rsid w:val="00CE05CB"/>
    <w:rsid w:val="00CE417E"/>
    <w:rsid w:val="00CF676D"/>
    <w:rsid w:val="00D02D37"/>
    <w:rsid w:val="00D106F4"/>
    <w:rsid w:val="00D15424"/>
    <w:rsid w:val="00D23744"/>
    <w:rsid w:val="00D264EB"/>
    <w:rsid w:val="00D2683C"/>
    <w:rsid w:val="00D30CC3"/>
    <w:rsid w:val="00D3435F"/>
    <w:rsid w:val="00D34726"/>
    <w:rsid w:val="00D41686"/>
    <w:rsid w:val="00D43F2C"/>
    <w:rsid w:val="00D56383"/>
    <w:rsid w:val="00D638DA"/>
    <w:rsid w:val="00D704C2"/>
    <w:rsid w:val="00D70AFC"/>
    <w:rsid w:val="00D72B03"/>
    <w:rsid w:val="00D72E31"/>
    <w:rsid w:val="00D74418"/>
    <w:rsid w:val="00D770FB"/>
    <w:rsid w:val="00D82F0D"/>
    <w:rsid w:val="00DA2F7A"/>
    <w:rsid w:val="00DB1F3C"/>
    <w:rsid w:val="00DB2A70"/>
    <w:rsid w:val="00DC4D07"/>
    <w:rsid w:val="00DC556B"/>
    <w:rsid w:val="00DD04BF"/>
    <w:rsid w:val="00DD61D7"/>
    <w:rsid w:val="00DE0B61"/>
    <w:rsid w:val="00DE3042"/>
    <w:rsid w:val="00DE33FA"/>
    <w:rsid w:val="00DE6723"/>
    <w:rsid w:val="00DE7419"/>
    <w:rsid w:val="00DF0938"/>
    <w:rsid w:val="00E157D8"/>
    <w:rsid w:val="00E2215D"/>
    <w:rsid w:val="00E228FF"/>
    <w:rsid w:val="00E33139"/>
    <w:rsid w:val="00E34444"/>
    <w:rsid w:val="00E36822"/>
    <w:rsid w:val="00E41ACC"/>
    <w:rsid w:val="00E458E1"/>
    <w:rsid w:val="00E47326"/>
    <w:rsid w:val="00E510A1"/>
    <w:rsid w:val="00E54F68"/>
    <w:rsid w:val="00E55BBF"/>
    <w:rsid w:val="00E6145A"/>
    <w:rsid w:val="00E71B57"/>
    <w:rsid w:val="00E756B3"/>
    <w:rsid w:val="00E8018E"/>
    <w:rsid w:val="00E97474"/>
    <w:rsid w:val="00E979D6"/>
    <w:rsid w:val="00E97B28"/>
    <w:rsid w:val="00EA0E9B"/>
    <w:rsid w:val="00EA31D6"/>
    <w:rsid w:val="00EA6FB9"/>
    <w:rsid w:val="00EB2110"/>
    <w:rsid w:val="00EB58A9"/>
    <w:rsid w:val="00EB623A"/>
    <w:rsid w:val="00EB7948"/>
    <w:rsid w:val="00EC75BA"/>
    <w:rsid w:val="00ED3E85"/>
    <w:rsid w:val="00EE22B1"/>
    <w:rsid w:val="00EE71E8"/>
    <w:rsid w:val="00EF08C7"/>
    <w:rsid w:val="00EF3396"/>
    <w:rsid w:val="00EF5B5C"/>
    <w:rsid w:val="00F00ABD"/>
    <w:rsid w:val="00F04C46"/>
    <w:rsid w:val="00F10D5A"/>
    <w:rsid w:val="00F21B5F"/>
    <w:rsid w:val="00F242EF"/>
    <w:rsid w:val="00F31967"/>
    <w:rsid w:val="00F400DD"/>
    <w:rsid w:val="00F40E53"/>
    <w:rsid w:val="00F53BC5"/>
    <w:rsid w:val="00F54CCF"/>
    <w:rsid w:val="00F57A0E"/>
    <w:rsid w:val="00F66B33"/>
    <w:rsid w:val="00F67413"/>
    <w:rsid w:val="00F67911"/>
    <w:rsid w:val="00F67F11"/>
    <w:rsid w:val="00F72E08"/>
    <w:rsid w:val="00F74D39"/>
    <w:rsid w:val="00F821E7"/>
    <w:rsid w:val="00F90448"/>
    <w:rsid w:val="00F960CD"/>
    <w:rsid w:val="00FA71BB"/>
    <w:rsid w:val="00FB3AFB"/>
    <w:rsid w:val="00FB5A61"/>
    <w:rsid w:val="00FB5C21"/>
    <w:rsid w:val="00FB7AE0"/>
    <w:rsid w:val="00FD5940"/>
    <w:rsid w:val="00FE4B8E"/>
    <w:rsid w:val="00FE5BB1"/>
    <w:rsid w:val="00FE65BE"/>
    <w:rsid w:val="00FE7D88"/>
    <w:rsid w:val="00FF1893"/>
    <w:rsid w:val="00FF2142"/>
    <w:rsid w:val="00FF72D8"/>
    <w:rsid w:val="1F8FD8F6"/>
    <w:rsid w:val="61E2C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0FCDC"/>
  <w15:docId w15:val="{E265BBC1-3AFD-4C28-BFCD-0435CBD02D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HAns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4C6E"/>
    <w:pPr>
      <w:spacing w:after="0" w:line="240" w:lineRule="auto"/>
    </w:pPr>
    <w:rPr>
      <w:rFonts w:eastAsia="Times New Roman"/>
      <w:sz w:val="20"/>
      <w:szCs w:val="20"/>
    </w:rPr>
  </w:style>
  <w:style w:type="paragraph" w:styleId="Heading1">
    <w:name w:val="heading 1"/>
    <w:basedOn w:val="Normal"/>
    <w:next w:val="Heading2"/>
    <w:link w:val="Heading1Char"/>
    <w:qFormat/>
    <w:rsid w:val="004E6F7C"/>
    <w:pPr>
      <w:keepNext/>
      <w:numPr>
        <w:numId w:val="4"/>
      </w:numPr>
      <w:spacing w:after="240"/>
      <w:ind w:left="0"/>
      <w:contextualSpacing/>
      <w:jc w:val="center"/>
      <w:outlineLvl w:val="0"/>
    </w:pPr>
    <w:rPr>
      <w:b/>
      <w:bCs/>
      <w:kern w:val="28"/>
      <w:sz w:val="24"/>
      <w:szCs w:val="24"/>
      <w:u w:val="single"/>
    </w:rPr>
  </w:style>
  <w:style w:type="paragraph" w:styleId="Heading2">
    <w:name w:val="heading 2"/>
    <w:basedOn w:val="Normal"/>
    <w:link w:val="Heading2Char"/>
    <w:qFormat/>
    <w:rsid w:val="004E6F7C"/>
    <w:pPr>
      <w:numPr>
        <w:ilvl w:val="1"/>
        <w:numId w:val="4"/>
      </w:numPr>
      <w:tabs>
        <w:tab w:val="left" w:pos="2440"/>
      </w:tabs>
      <w:spacing w:after="240"/>
      <w:ind w:left="270"/>
      <w:jc w:val="both"/>
      <w:outlineLvl w:val="1"/>
    </w:pPr>
    <w:rPr>
      <w:sz w:val="24"/>
      <w:szCs w:val="24"/>
    </w:rPr>
  </w:style>
  <w:style w:type="paragraph" w:styleId="Heading3">
    <w:name w:val="heading 3"/>
    <w:basedOn w:val="Normal"/>
    <w:link w:val="Heading3Char"/>
    <w:qFormat/>
    <w:rsid w:val="004E6F7C"/>
    <w:pPr>
      <w:numPr>
        <w:ilvl w:val="2"/>
        <w:numId w:val="4"/>
      </w:numPr>
      <w:spacing w:after="240"/>
      <w:ind w:left="720"/>
      <w:jc w:val="both"/>
      <w:outlineLvl w:val="2"/>
    </w:pPr>
    <w:rPr>
      <w:bCs/>
      <w:sz w:val="24"/>
      <w:szCs w:val="26"/>
    </w:rPr>
  </w:style>
  <w:style w:type="paragraph" w:styleId="Heading4">
    <w:name w:val="heading 4"/>
    <w:basedOn w:val="Normal"/>
    <w:link w:val="Heading4Char"/>
    <w:qFormat/>
    <w:rsid w:val="004E6F7C"/>
    <w:pPr>
      <w:numPr>
        <w:ilvl w:val="3"/>
        <w:numId w:val="4"/>
      </w:numPr>
      <w:spacing w:after="240"/>
      <w:jc w:val="both"/>
      <w:outlineLvl w:val="3"/>
    </w:pPr>
    <w:rPr>
      <w:bCs/>
      <w:sz w:val="24"/>
      <w:szCs w:val="28"/>
    </w:rPr>
  </w:style>
  <w:style w:type="paragraph" w:styleId="Heading5">
    <w:name w:val="heading 5"/>
    <w:basedOn w:val="Normal"/>
    <w:link w:val="Heading5Char"/>
    <w:qFormat/>
    <w:rsid w:val="004E6F7C"/>
    <w:pPr>
      <w:numPr>
        <w:ilvl w:val="4"/>
        <w:numId w:val="4"/>
      </w:numPr>
      <w:tabs>
        <w:tab w:val="num" w:pos="1000"/>
      </w:tabs>
      <w:spacing w:after="240"/>
      <w:jc w:val="both"/>
      <w:outlineLvl w:val="4"/>
    </w:pPr>
    <w:rPr>
      <w:bCs/>
      <w:iCs/>
      <w:sz w:val="24"/>
      <w:szCs w:val="26"/>
    </w:rPr>
  </w:style>
  <w:style w:type="paragraph" w:styleId="Heading6">
    <w:name w:val="heading 6"/>
    <w:basedOn w:val="Normal"/>
    <w:link w:val="Heading6Char"/>
    <w:qFormat/>
    <w:rsid w:val="004E6F7C"/>
    <w:pPr>
      <w:numPr>
        <w:ilvl w:val="5"/>
        <w:numId w:val="4"/>
      </w:numPr>
      <w:spacing w:after="240"/>
      <w:jc w:val="both"/>
      <w:outlineLvl w:val="5"/>
    </w:pPr>
    <w:rPr>
      <w:bCs/>
      <w:sz w:val="24"/>
      <w:szCs w:val="22"/>
    </w:rPr>
  </w:style>
  <w:style w:type="paragraph" w:styleId="Heading7">
    <w:name w:val="heading 7"/>
    <w:basedOn w:val="Normal"/>
    <w:link w:val="Heading7Char"/>
    <w:qFormat/>
    <w:rsid w:val="004E6F7C"/>
    <w:pPr>
      <w:numPr>
        <w:ilvl w:val="6"/>
        <w:numId w:val="4"/>
      </w:numPr>
      <w:spacing w:after="240"/>
      <w:jc w:val="both"/>
      <w:outlineLvl w:val="6"/>
    </w:pPr>
    <w:rPr>
      <w:sz w:val="24"/>
      <w:szCs w:val="24"/>
    </w:rPr>
  </w:style>
  <w:style w:type="paragraph" w:styleId="Heading8">
    <w:name w:val="heading 8"/>
    <w:basedOn w:val="Normal"/>
    <w:link w:val="Heading8Char"/>
    <w:qFormat/>
    <w:rsid w:val="004E6F7C"/>
    <w:pPr>
      <w:numPr>
        <w:ilvl w:val="7"/>
        <w:numId w:val="4"/>
      </w:numPr>
      <w:spacing w:after="240"/>
      <w:jc w:val="both"/>
      <w:outlineLvl w:val="7"/>
    </w:pPr>
    <w:rPr>
      <w:iCs/>
      <w:sz w:val="24"/>
      <w:szCs w:val="24"/>
    </w:rPr>
  </w:style>
  <w:style w:type="paragraph" w:styleId="Heading9">
    <w:name w:val="heading 9"/>
    <w:basedOn w:val="Normal"/>
    <w:link w:val="Heading9Char"/>
    <w:qFormat/>
    <w:rsid w:val="004E6F7C"/>
    <w:pPr>
      <w:numPr>
        <w:ilvl w:val="8"/>
        <w:numId w:val="4"/>
      </w:numPr>
      <w:spacing w:after="240"/>
      <w:jc w:val="both"/>
      <w:outlineLvl w:val="8"/>
    </w:pPr>
    <w:rPr>
      <w:sz w:val="24"/>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414C6E"/>
    <w:rPr>
      <w:color w:val="0000FF"/>
      <w:u w:val="single"/>
    </w:rPr>
  </w:style>
  <w:style w:type="paragraph" w:styleId="Header">
    <w:name w:val="header"/>
    <w:basedOn w:val="Normal"/>
    <w:link w:val="HeaderChar"/>
    <w:uiPriority w:val="99"/>
    <w:unhideWhenUsed/>
    <w:rsid w:val="00A57F2A"/>
    <w:pPr>
      <w:tabs>
        <w:tab w:val="center" w:pos="4680"/>
        <w:tab w:val="right" w:pos="9360"/>
      </w:tabs>
    </w:pPr>
  </w:style>
  <w:style w:type="character" w:styleId="HeaderChar" w:customStyle="1">
    <w:name w:val="Header Char"/>
    <w:basedOn w:val="DefaultParagraphFont"/>
    <w:link w:val="Header"/>
    <w:uiPriority w:val="99"/>
    <w:rsid w:val="00A57F2A"/>
    <w:rPr>
      <w:rFonts w:eastAsia="Times New Roman"/>
      <w:sz w:val="20"/>
      <w:szCs w:val="20"/>
    </w:rPr>
  </w:style>
  <w:style w:type="paragraph" w:styleId="Footer">
    <w:name w:val="footer"/>
    <w:basedOn w:val="Normal"/>
    <w:link w:val="FooterChar"/>
    <w:uiPriority w:val="99"/>
    <w:unhideWhenUsed/>
    <w:rsid w:val="00A57F2A"/>
    <w:pPr>
      <w:tabs>
        <w:tab w:val="center" w:pos="4680"/>
        <w:tab w:val="right" w:pos="9360"/>
      </w:tabs>
    </w:pPr>
  </w:style>
  <w:style w:type="character" w:styleId="FooterChar" w:customStyle="1">
    <w:name w:val="Footer Char"/>
    <w:basedOn w:val="DefaultParagraphFont"/>
    <w:link w:val="Footer"/>
    <w:uiPriority w:val="99"/>
    <w:rsid w:val="00A57F2A"/>
    <w:rPr>
      <w:rFonts w:eastAsia="Times New Roman"/>
      <w:sz w:val="20"/>
      <w:szCs w:val="20"/>
    </w:rPr>
  </w:style>
  <w:style w:type="paragraph" w:styleId="ListParagraph">
    <w:name w:val="List Paragraph"/>
    <w:basedOn w:val="Normal"/>
    <w:uiPriority w:val="34"/>
    <w:qFormat/>
    <w:rsid w:val="004E6F7C"/>
    <w:pPr>
      <w:ind w:left="720"/>
      <w:contextualSpacing/>
    </w:pPr>
  </w:style>
  <w:style w:type="character" w:styleId="Heading1Char" w:customStyle="1">
    <w:name w:val="Heading 1 Char"/>
    <w:basedOn w:val="DefaultParagraphFont"/>
    <w:link w:val="Heading1"/>
    <w:rsid w:val="004E6F7C"/>
    <w:rPr>
      <w:rFonts w:eastAsia="Times New Roman"/>
      <w:b/>
      <w:bCs/>
      <w:kern w:val="28"/>
      <w:u w:val="single"/>
    </w:rPr>
  </w:style>
  <w:style w:type="character" w:styleId="Heading2Char" w:customStyle="1">
    <w:name w:val="Heading 2 Char"/>
    <w:basedOn w:val="DefaultParagraphFont"/>
    <w:link w:val="Heading2"/>
    <w:rsid w:val="004E6F7C"/>
    <w:rPr>
      <w:rFonts w:eastAsia="Times New Roman"/>
    </w:rPr>
  </w:style>
  <w:style w:type="character" w:styleId="Heading3Char" w:customStyle="1">
    <w:name w:val="Heading 3 Char"/>
    <w:basedOn w:val="DefaultParagraphFont"/>
    <w:link w:val="Heading3"/>
    <w:rsid w:val="004E6F7C"/>
    <w:rPr>
      <w:rFonts w:eastAsia="Times New Roman"/>
      <w:bCs/>
      <w:szCs w:val="26"/>
    </w:rPr>
  </w:style>
  <w:style w:type="character" w:styleId="Heading4Char" w:customStyle="1">
    <w:name w:val="Heading 4 Char"/>
    <w:basedOn w:val="DefaultParagraphFont"/>
    <w:link w:val="Heading4"/>
    <w:rsid w:val="004E6F7C"/>
    <w:rPr>
      <w:rFonts w:eastAsia="Times New Roman"/>
      <w:bCs/>
      <w:szCs w:val="28"/>
    </w:rPr>
  </w:style>
  <w:style w:type="character" w:styleId="Heading5Char" w:customStyle="1">
    <w:name w:val="Heading 5 Char"/>
    <w:basedOn w:val="DefaultParagraphFont"/>
    <w:link w:val="Heading5"/>
    <w:uiPriority w:val="9"/>
    <w:rsid w:val="004E6F7C"/>
    <w:rPr>
      <w:rFonts w:eastAsia="Times New Roman"/>
      <w:bCs/>
      <w:iCs/>
      <w:szCs w:val="26"/>
    </w:rPr>
  </w:style>
  <w:style w:type="character" w:styleId="Heading6Char" w:customStyle="1">
    <w:name w:val="Heading 6 Char"/>
    <w:basedOn w:val="DefaultParagraphFont"/>
    <w:link w:val="Heading6"/>
    <w:rsid w:val="004E6F7C"/>
    <w:rPr>
      <w:rFonts w:eastAsia="Times New Roman"/>
      <w:bCs/>
      <w:szCs w:val="22"/>
    </w:rPr>
  </w:style>
  <w:style w:type="character" w:styleId="Heading7Char" w:customStyle="1">
    <w:name w:val="Heading 7 Char"/>
    <w:basedOn w:val="DefaultParagraphFont"/>
    <w:link w:val="Heading7"/>
    <w:rsid w:val="004E6F7C"/>
    <w:rPr>
      <w:rFonts w:eastAsia="Times New Roman"/>
    </w:rPr>
  </w:style>
  <w:style w:type="character" w:styleId="Heading8Char" w:customStyle="1">
    <w:name w:val="Heading 8 Char"/>
    <w:basedOn w:val="DefaultParagraphFont"/>
    <w:link w:val="Heading8"/>
    <w:rsid w:val="004E6F7C"/>
    <w:rPr>
      <w:rFonts w:eastAsia="Times New Roman"/>
      <w:iCs/>
    </w:rPr>
  </w:style>
  <w:style w:type="character" w:styleId="Heading9Char" w:customStyle="1">
    <w:name w:val="Heading 9 Char"/>
    <w:basedOn w:val="DefaultParagraphFont"/>
    <w:link w:val="Heading9"/>
    <w:rsid w:val="004E6F7C"/>
    <w:rPr>
      <w:rFonts w:eastAsia="Times New Roman"/>
      <w:szCs w:val="22"/>
    </w:rPr>
  </w:style>
  <w:style w:type="character" w:styleId="UnresolvedMention">
    <w:name w:val="Unresolved Mention"/>
    <w:basedOn w:val="DefaultParagraphFont"/>
    <w:uiPriority w:val="99"/>
    <w:semiHidden/>
    <w:unhideWhenUsed/>
    <w:rsid w:val="00E97474"/>
    <w:rPr>
      <w:color w:val="605E5C"/>
      <w:shd w:val="clear" w:color="auto" w:fill="E1DFDD"/>
    </w:rPr>
  </w:style>
  <w:style w:type="paragraph" w:styleId="BalloonText">
    <w:name w:val="Balloon Text"/>
    <w:basedOn w:val="Normal"/>
    <w:link w:val="BalloonTextChar"/>
    <w:uiPriority w:val="99"/>
    <w:semiHidden/>
    <w:unhideWhenUsed/>
    <w:rsid w:val="00E9747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97474"/>
    <w:rPr>
      <w:rFonts w:ascii="Segoe UI" w:hAnsi="Segoe UI" w:eastAsia="Times New Roman" w:cs="Segoe UI"/>
      <w:sz w:val="18"/>
      <w:szCs w:val="18"/>
    </w:rPr>
  </w:style>
  <w:style w:type="character" w:styleId="FollowedHyperlink">
    <w:name w:val="FollowedHyperlink"/>
    <w:basedOn w:val="DefaultParagraphFont"/>
    <w:uiPriority w:val="99"/>
    <w:semiHidden/>
    <w:unhideWhenUsed/>
    <w:rsid w:val="005F4E15"/>
    <w:rPr>
      <w:color w:val="800080" w:themeColor="followedHyperlink"/>
      <w:u w:val="single"/>
    </w:rPr>
  </w:style>
  <w:style w:type="paragraph" w:styleId="msonormal0" w:customStyle="1">
    <w:name w:val="msonormal"/>
    <w:basedOn w:val="Normal"/>
    <w:rsid w:val="0014738F"/>
    <w:pPr>
      <w:spacing w:before="100" w:beforeAutospacing="1" w:after="100" w:afterAutospacing="1"/>
    </w:pPr>
    <w:rPr>
      <w:sz w:val="24"/>
      <w:szCs w:val="24"/>
    </w:rPr>
  </w:style>
  <w:style w:type="paragraph" w:styleId="xl64" w:customStyle="1">
    <w:name w:val="xl64"/>
    <w:basedOn w:val="Normal"/>
    <w:rsid w:val="0014738F"/>
    <w:pPr>
      <w:pBdr>
        <w:left w:val="single" w:color="auto" w:sz="12" w:space="0"/>
      </w:pBdr>
      <w:spacing w:before="100" w:beforeAutospacing="1" w:after="100" w:afterAutospacing="1"/>
    </w:pPr>
    <w:rPr>
      <w:sz w:val="24"/>
      <w:szCs w:val="24"/>
    </w:rPr>
  </w:style>
  <w:style w:type="paragraph" w:styleId="xl65" w:customStyle="1">
    <w:name w:val="xl65"/>
    <w:basedOn w:val="Normal"/>
    <w:rsid w:val="0014738F"/>
    <w:pPr>
      <w:spacing w:before="100" w:beforeAutospacing="1" w:after="100" w:afterAutospacing="1"/>
      <w:jc w:val="center"/>
    </w:pPr>
    <w:rPr>
      <w:sz w:val="24"/>
      <w:szCs w:val="24"/>
    </w:rPr>
  </w:style>
  <w:style w:type="paragraph" w:styleId="xl66" w:customStyle="1">
    <w:name w:val="xl66"/>
    <w:basedOn w:val="Normal"/>
    <w:rsid w:val="0014738F"/>
    <w:pPr>
      <w:shd w:val="clear" w:color="000000" w:fill="548235"/>
      <w:spacing w:before="100" w:beforeAutospacing="1" w:after="100" w:afterAutospacing="1"/>
    </w:pPr>
    <w:rPr>
      <w:color w:val="FFFFFF"/>
      <w:sz w:val="24"/>
      <w:szCs w:val="24"/>
    </w:rPr>
  </w:style>
  <w:style w:type="paragraph" w:styleId="xl67" w:customStyle="1">
    <w:name w:val="xl67"/>
    <w:basedOn w:val="Normal"/>
    <w:rsid w:val="0014738F"/>
    <w:pPr>
      <w:shd w:val="clear" w:color="000000" w:fill="548235"/>
      <w:spacing w:before="100" w:beforeAutospacing="1" w:after="100" w:afterAutospacing="1"/>
    </w:pPr>
    <w:rPr>
      <w:color w:val="FFFFFF"/>
      <w:sz w:val="24"/>
      <w:szCs w:val="24"/>
    </w:rPr>
  </w:style>
  <w:style w:type="paragraph" w:styleId="xl68" w:customStyle="1">
    <w:name w:val="xl68"/>
    <w:basedOn w:val="Normal"/>
    <w:rsid w:val="0014738F"/>
    <w:pPr>
      <w:shd w:val="clear" w:color="000000" w:fill="548235"/>
      <w:spacing w:before="100" w:beforeAutospacing="1" w:after="100" w:afterAutospacing="1"/>
    </w:pPr>
    <w:rPr>
      <w:color w:val="FFFFFF"/>
      <w:sz w:val="24"/>
      <w:szCs w:val="24"/>
    </w:rPr>
  </w:style>
  <w:style w:type="paragraph" w:styleId="xl69" w:customStyle="1">
    <w:name w:val="xl69"/>
    <w:basedOn w:val="Normal"/>
    <w:rsid w:val="0014738F"/>
    <w:pPr>
      <w:spacing w:before="100" w:beforeAutospacing="1" w:after="100" w:afterAutospacing="1"/>
    </w:pPr>
    <w:rPr>
      <w:color w:val="FFFFFF"/>
      <w:sz w:val="24"/>
      <w:szCs w:val="24"/>
    </w:rPr>
  </w:style>
  <w:style w:type="paragraph" w:styleId="xl70" w:customStyle="1">
    <w:name w:val="xl70"/>
    <w:basedOn w:val="Normal"/>
    <w:rsid w:val="0014738F"/>
    <w:pPr>
      <w:pBdr>
        <w:left w:val="single" w:color="auto" w:sz="12" w:space="0"/>
      </w:pBdr>
      <w:spacing w:before="100" w:beforeAutospacing="1" w:after="100" w:afterAutospacing="1"/>
    </w:pPr>
    <w:rPr>
      <w:sz w:val="24"/>
      <w:szCs w:val="24"/>
    </w:rPr>
  </w:style>
  <w:style w:type="paragraph" w:styleId="xl71" w:customStyle="1">
    <w:name w:val="xl71"/>
    <w:basedOn w:val="Normal"/>
    <w:rsid w:val="0014738F"/>
    <w:pPr>
      <w:spacing w:before="100" w:beforeAutospacing="1" w:after="100" w:afterAutospacing="1"/>
      <w:textAlignment w:val="center"/>
    </w:pPr>
    <w:rPr>
      <w:color w:val="FFFFFF"/>
      <w:sz w:val="28"/>
      <w:szCs w:val="28"/>
    </w:rPr>
  </w:style>
  <w:style w:type="paragraph" w:styleId="xl72" w:customStyle="1">
    <w:name w:val="xl72"/>
    <w:basedOn w:val="Normal"/>
    <w:rsid w:val="0014738F"/>
    <w:pPr>
      <w:shd w:val="clear" w:color="000000" w:fill="548235"/>
      <w:spacing w:before="100" w:beforeAutospacing="1" w:after="100" w:afterAutospacing="1"/>
      <w:jc w:val="center"/>
    </w:pPr>
    <w:rPr>
      <w:color w:val="FFFFFF"/>
      <w:sz w:val="24"/>
      <w:szCs w:val="24"/>
    </w:rPr>
  </w:style>
  <w:style w:type="paragraph" w:styleId="xl73" w:customStyle="1">
    <w:name w:val="xl73"/>
    <w:basedOn w:val="Normal"/>
    <w:rsid w:val="0014738F"/>
    <w:pPr>
      <w:shd w:val="clear" w:color="000000" w:fill="548235"/>
      <w:spacing w:before="100" w:beforeAutospacing="1" w:after="100" w:afterAutospacing="1"/>
      <w:jc w:val="center"/>
    </w:pPr>
    <w:rPr>
      <w:color w:val="FFFFFF"/>
      <w:sz w:val="24"/>
      <w:szCs w:val="24"/>
    </w:rPr>
  </w:style>
  <w:style w:type="paragraph" w:styleId="xl74" w:customStyle="1">
    <w:name w:val="xl74"/>
    <w:basedOn w:val="Normal"/>
    <w:rsid w:val="0014738F"/>
    <w:pPr>
      <w:spacing w:before="100" w:beforeAutospacing="1" w:after="100" w:afterAutospacing="1"/>
      <w:jc w:val="center"/>
    </w:pPr>
    <w:rPr>
      <w:sz w:val="24"/>
      <w:szCs w:val="24"/>
    </w:rPr>
  </w:style>
  <w:style w:type="paragraph" w:styleId="xl75" w:customStyle="1">
    <w:name w:val="xl75"/>
    <w:basedOn w:val="Normal"/>
    <w:rsid w:val="0014738F"/>
    <w:pPr>
      <w:spacing w:before="100" w:beforeAutospacing="1" w:after="100" w:afterAutospacing="1"/>
      <w:jc w:val="center"/>
    </w:pPr>
    <w:rPr>
      <w:rFonts w:ascii="Castellar" w:hAnsi="Castellar"/>
      <w:sz w:val="24"/>
      <w:szCs w:val="24"/>
    </w:rPr>
  </w:style>
  <w:style w:type="paragraph" w:styleId="xl76" w:customStyle="1">
    <w:name w:val="xl76"/>
    <w:basedOn w:val="Normal"/>
    <w:rsid w:val="0014738F"/>
    <w:pPr>
      <w:spacing w:before="100" w:beforeAutospacing="1" w:after="100" w:afterAutospacing="1"/>
    </w:pPr>
    <w:rPr>
      <w:i/>
      <w:iCs/>
      <w:sz w:val="24"/>
      <w:szCs w:val="24"/>
    </w:rPr>
  </w:style>
  <w:style w:type="paragraph" w:styleId="xl77" w:customStyle="1">
    <w:name w:val="xl77"/>
    <w:basedOn w:val="Normal"/>
    <w:rsid w:val="0014738F"/>
    <w:pPr>
      <w:pBdr>
        <w:left w:val="single" w:color="auto" w:sz="8" w:space="0"/>
      </w:pBdr>
      <w:spacing w:before="100" w:beforeAutospacing="1" w:after="100" w:afterAutospacing="1"/>
    </w:pPr>
    <w:rPr>
      <w:sz w:val="24"/>
      <w:szCs w:val="24"/>
    </w:rPr>
  </w:style>
  <w:style w:type="paragraph" w:styleId="xl78" w:customStyle="1">
    <w:name w:val="xl78"/>
    <w:basedOn w:val="Normal"/>
    <w:rsid w:val="0014738F"/>
    <w:pPr>
      <w:pBdr>
        <w:right w:val="single" w:color="auto" w:sz="8" w:space="0"/>
      </w:pBdr>
      <w:spacing w:before="100" w:beforeAutospacing="1" w:after="100" w:afterAutospacing="1"/>
    </w:pPr>
    <w:rPr>
      <w:sz w:val="24"/>
      <w:szCs w:val="24"/>
    </w:rPr>
  </w:style>
  <w:style w:type="paragraph" w:styleId="xl79" w:customStyle="1">
    <w:name w:val="xl79"/>
    <w:basedOn w:val="Normal"/>
    <w:rsid w:val="0014738F"/>
    <w:pPr>
      <w:spacing w:before="100" w:beforeAutospacing="1" w:after="100" w:afterAutospacing="1"/>
      <w:jc w:val="center"/>
    </w:pPr>
    <w:rPr>
      <w:b/>
      <w:bCs/>
      <w:sz w:val="24"/>
      <w:szCs w:val="24"/>
    </w:rPr>
  </w:style>
  <w:style w:type="paragraph" w:styleId="xl80" w:customStyle="1">
    <w:name w:val="xl80"/>
    <w:basedOn w:val="Normal"/>
    <w:rsid w:val="0014738F"/>
    <w:pPr>
      <w:shd w:val="clear" w:color="000000" w:fill="548235"/>
      <w:spacing w:before="100" w:beforeAutospacing="1" w:after="100" w:afterAutospacing="1"/>
      <w:jc w:val="center"/>
    </w:pPr>
    <w:rPr>
      <w:color w:val="FFFFFF"/>
      <w:sz w:val="24"/>
      <w:szCs w:val="24"/>
    </w:rPr>
  </w:style>
  <w:style w:type="paragraph" w:styleId="xl81" w:customStyle="1">
    <w:name w:val="xl81"/>
    <w:basedOn w:val="Normal"/>
    <w:rsid w:val="0014738F"/>
    <w:pPr>
      <w:shd w:val="clear" w:color="000000" w:fill="548235"/>
      <w:spacing w:before="100" w:beforeAutospacing="1" w:after="100" w:afterAutospacing="1"/>
    </w:pPr>
    <w:rPr>
      <w:color w:val="FFFFFF"/>
      <w:sz w:val="24"/>
      <w:szCs w:val="24"/>
    </w:rPr>
  </w:style>
  <w:style w:type="paragraph" w:styleId="xl83" w:customStyle="1">
    <w:name w:val="xl83"/>
    <w:basedOn w:val="Normal"/>
    <w:rsid w:val="0014738F"/>
    <w:pPr>
      <w:shd w:val="clear" w:color="000000" w:fill="548235"/>
      <w:spacing w:before="100" w:beforeAutospacing="1" w:after="100" w:afterAutospacing="1"/>
    </w:pPr>
    <w:rPr>
      <w:color w:val="FFFFFF"/>
      <w:sz w:val="24"/>
      <w:szCs w:val="24"/>
    </w:rPr>
  </w:style>
  <w:style w:type="paragraph" w:styleId="xl85" w:customStyle="1">
    <w:name w:val="xl85"/>
    <w:basedOn w:val="Normal"/>
    <w:rsid w:val="0014738F"/>
    <w:pPr>
      <w:spacing w:before="100" w:beforeAutospacing="1" w:after="100" w:afterAutospacing="1"/>
      <w:jc w:val="center"/>
    </w:pPr>
    <w:rPr>
      <w:b/>
      <w:bCs/>
      <w:sz w:val="24"/>
      <w:szCs w:val="24"/>
    </w:rPr>
  </w:style>
  <w:style w:type="paragraph" w:styleId="xl86" w:customStyle="1">
    <w:name w:val="xl86"/>
    <w:basedOn w:val="Normal"/>
    <w:rsid w:val="0014738F"/>
    <w:pPr>
      <w:pBdr>
        <w:left w:val="single" w:color="auto" w:sz="4" w:space="0"/>
      </w:pBdr>
      <w:spacing w:before="100" w:beforeAutospacing="1" w:after="100" w:afterAutospacing="1"/>
      <w:jc w:val="center"/>
    </w:pPr>
    <w:rPr>
      <w:sz w:val="24"/>
      <w:szCs w:val="24"/>
    </w:rPr>
  </w:style>
  <w:style w:type="paragraph" w:styleId="xl87" w:customStyle="1">
    <w:name w:val="xl87"/>
    <w:basedOn w:val="Normal"/>
    <w:rsid w:val="0014738F"/>
    <w:pPr>
      <w:pBdr>
        <w:right w:val="single" w:color="auto" w:sz="4" w:space="0"/>
      </w:pBdr>
      <w:spacing w:before="100" w:beforeAutospacing="1" w:after="100" w:afterAutospacing="1"/>
      <w:jc w:val="center"/>
    </w:pPr>
    <w:rPr>
      <w:sz w:val="24"/>
      <w:szCs w:val="24"/>
    </w:rPr>
  </w:style>
  <w:style w:type="paragraph" w:styleId="xl88" w:customStyle="1">
    <w:name w:val="xl88"/>
    <w:basedOn w:val="Normal"/>
    <w:rsid w:val="0014738F"/>
    <w:pPr>
      <w:pBdr>
        <w:right w:val="single" w:color="auto" w:sz="4" w:space="0"/>
      </w:pBdr>
      <w:spacing w:before="100" w:beforeAutospacing="1" w:after="100" w:afterAutospacing="1"/>
    </w:pPr>
    <w:rPr>
      <w:sz w:val="24"/>
      <w:szCs w:val="24"/>
    </w:rPr>
  </w:style>
  <w:style w:type="paragraph" w:styleId="xl89" w:customStyle="1">
    <w:name w:val="xl89"/>
    <w:basedOn w:val="Normal"/>
    <w:rsid w:val="0014738F"/>
    <w:pPr>
      <w:pBdr>
        <w:left w:val="single" w:color="auto" w:sz="12" w:space="0"/>
        <w:bottom w:val="single" w:color="auto" w:sz="12" w:space="0"/>
      </w:pBdr>
      <w:spacing w:before="100" w:beforeAutospacing="1" w:after="100" w:afterAutospacing="1"/>
    </w:pPr>
    <w:rPr>
      <w:sz w:val="24"/>
      <w:szCs w:val="24"/>
    </w:rPr>
  </w:style>
  <w:style w:type="paragraph" w:styleId="xl90" w:customStyle="1">
    <w:name w:val="xl90"/>
    <w:basedOn w:val="Normal"/>
    <w:rsid w:val="0014738F"/>
    <w:pPr>
      <w:pBdr>
        <w:bottom w:val="single" w:color="auto" w:sz="12" w:space="0"/>
      </w:pBdr>
      <w:spacing w:before="100" w:beforeAutospacing="1" w:after="100" w:afterAutospacing="1"/>
    </w:pPr>
    <w:rPr>
      <w:sz w:val="24"/>
      <w:szCs w:val="24"/>
    </w:rPr>
  </w:style>
  <w:style w:type="paragraph" w:styleId="xl91" w:customStyle="1">
    <w:name w:val="xl91"/>
    <w:basedOn w:val="Normal"/>
    <w:rsid w:val="0014738F"/>
    <w:pPr>
      <w:pBdr>
        <w:top w:val="single" w:color="auto" w:sz="12" w:space="0"/>
        <w:left w:val="single" w:color="auto" w:sz="12" w:space="0"/>
      </w:pBdr>
      <w:spacing w:before="100" w:beforeAutospacing="1" w:after="100" w:afterAutospacing="1"/>
    </w:pPr>
    <w:rPr>
      <w:sz w:val="24"/>
      <w:szCs w:val="24"/>
    </w:rPr>
  </w:style>
  <w:style w:type="paragraph" w:styleId="xl92" w:customStyle="1">
    <w:name w:val="xl92"/>
    <w:basedOn w:val="Normal"/>
    <w:rsid w:val="0014738F"/>
    <w:pPr>
      <w:pBdr>
        <w:top w:val="single" w:color="auto" w:sz="12" w:space="0"/>
      </w:pBdr>
      <w:spacing w:before="100" w:beforeAutospacing="1" w:after="100" w:afterAutospacing="1"/>
    </w:pPr>
    <w:rPr>
      <w:sz w:val="24"/>
      <w:szCs w:val="24"/>
    </w:rPr>
  </w:style>
  <w:style w:type="paragraph" w:styleId="xl93" w:customStyle="1">
    <w:name w:val="xl93"/>
    <w:basedOn w:val="Normal"/>
    <w:rsid w:val="0014738F"/>
    <w:pPr>
      <w:pBdr>
        <w:bottom w:val="single" w:color="auto" w:sz="12" w:space="0"/>
      </w:pBdr>
      <w:spacing w:before="100" w:beforeAutospacing="1" w:after="100" w:afterAutospacing="1"/>
    </w:pPr>
    <w:rPr>
      <w:sz w:val="24"/>
      <w:szCs w:val="24"/>
    </w:rPr>
  </w:style>
  <w:style w:type="paragraph" w:styleId="xl94" w:customStyle="1">
    <w:name w:val="xl94"/>
    <w:basedOn w:val="Normal"/>
    <w:rsid w:val="0014738F"/>
    <w:pPr>
      <w:pBdr>
        <w:right w:val="single" w:color="auto" w:sz="8" w:space="0"/>
      </w:pBdr>
      <w:spacing w:before="100" w:beforeAutospacing="1" w:after="100" w:afterAutospacing="1"/>
    </w:pPr>
    <w:rPr>
      <w:i/>
      <w:iCs/>
      <w:sz w:val="24"/>
      <w:szCs w:val="24"/>
    </w:rPr>
  </w:style>
  <w:style w:type="paragraph" w:styleId="xl95" w:customStyle="1">
    <w:name w:val="xl95"/>
    <w:basedOn w:val="Normal"/>
    <w:rsid w:val="0014738F"/>
    <w:pPr>
      <w:pBdr>
        <w:top w:val="single" w:color="auto" w:sz="12" w:space="0"/>
      </w:pBdr>
      <w:spacing w:before="100" w:beforeAutospacing="1" w:after="100" w:afterAutospacing="1"/>
      <w:jc w:val="center"/>
    </w:pPr>
    <w:rPr>
      <w:rFonts w:ascii="Castellar" w:hAnsi="Castellar"/>
      <w:sz w:val="24"/>
      <w:szCs w:val="24"/>
    </w:rPr>
  </w:style>
  <w:style w:type="paragraph" w:styleId="xl96" w:customStyle="1">
    <w:name w:val="xl96"/>
    <w:basedOn w:val="Normal"/>
    <w:rsid w:val="0014738F"/>
    <w:pPr>
      <w:pBdr>
        <w:top w:val="single" w:color="auto" w:sz="12" w:space="0"/>
      </w:pBdr>
      <w:spacing w:before="100" w:beforeAutospacing="1" w:after="100" w:afterAutospacing="1"/>
      <w:jc w:val="center"/>
    </w:pPr>
    <w:rPr>
      <w:b/>
      <w:bCs/>
      <w:sz w:val="24"/>
      <w:szCs w:val="24"/>
    </w:rPr>
  </w:style>
  <w:style w:type="paragraph" w:styleId="xl97" w:customStyle="1">
    <w:name w:val="xl97"/>
    <w:basedOn w:val="Normal"/>
    <w:rsid w:val="0014738F"/>
    <w:pPr>
      <w:pBdr>
        <w:top w:val="single" w:color="auto" w:sz="12" w:space="0"/>
      </w:pBdr>
      <w:spacing w:before="100" w:beforeAutospacing="1" w:after="100" w:afterAutospacing="1"/>
    </w:pPr>
    <w:rPr>
      <w:sz w:val="24"/>
      <w:szCs w:val="24"/>
    </w:rPr>
  </w:style>
  <w:style w:type="paragraph" w:styleId="xl98" w:customStyle="1">
    <w:name w:val="xl98"/>
    <w:basedOn w:val="Normal"/>
    <w:rsid w:val="0014738F"/>
    <w:pPr>
      <w:pBdr>
        <w:top w:val="single" w:color="auto" w:sz="12" w:space="0"/>
        <w:left w:val="single" w:color="auto" w:sz="4" w:space="0"/>
      </w:pBdr>
      <w:spacing w:before="100" w:beforeAutospacing="1" w:after="100" w:afterAutospacing="1"/>
      <w:jc w:val="center"/>
    </w:pPr>
    <w:rPr>
      <w:sz w:val="24"/>
      <w:szCs w:val="24"/>
    </w:rPr>
  </w:style>
  <w:style w:type="paragraph" w:styleId="xl99" w:customStyle="1">
    <w:name w:val="xl99"/>
    <w:basedOn w:val="Normal"/>
    <w:rsid w:val="0014738F"/>
    <w:pPr>
      <w:pBdr>
        <w:top w:val="single" w:color="auto" w:sz="12" w:space="0"/>
      </w:pBdr>
      <w:spacing w:before="100" w:beforeAutospacing="1" w:after="100" w:afterAutospacing="1"/>
      <w:jc w:val="center"/>
    </w:pPr>
    <w:rPr>
      <w:sz w:val="24"/>
      <w:szCs w:val="24"/>
    </w:rPr>
  </w:style>
  <w:style w:type="paragraph" w:styleId="xl100" w:customStyle="1">
    <w:name w:val="xl100"/>
    <w:basedOn w:val="Normal"/>
    <w:rsid w:val="0014738F"/>
    <w:pPr>
      <w:pBdr>
        <w:top w:val="single" w:color="auto" w:sz="12" w:space="0"/>
        <w:right w:val="single" w:color="auto" w:sz="4" w:space="0"/>
      </w:pBdr>
      <w:spacing w:before="100" w:beforeAutospacing="1" w:after="100" w:afterAutospacing="1"/>
      <w:jc w:val="center"/>
    </w:pPr>
    <w:rPr>
      <w:sz w:val="24"/>
      <w:szCs w:val="24"/>
    </w:rPr>
  </w:style>
  <w:style w:type="paragraph" w:styleId="xl101" w:customStyle="1">
    <w:name w:val="xl101"/>
    <w:basedOn w:val="Normal"/>
    <w:rsid w:val="0014738F"/>
    <w:pPr>
      <w:pBdr>
        <w:top w:val="single" w:color="auto" w:sz="12" w:space="0"/>
      </w:pBdr>
      <w:spacing w:before="100" w:beforeAutospacing="1" w:after="100" w:afterAutospacing="1"/>
    </w:pPr>
    <w:rPr>
      <w:sz w:val="24"/>
      <w:szCs w:val="24"/>
    </w:rPr>
  </w:style>
  <w:style w:type="paragraph" w:styleId="xl102" w:customStyle="1">
    <w:name w:val="xl102"/>
    <w:basedOn w:val="Normal"/>
    <w:rsid w:val="0014738F"/>
    <w:pPr>
      <w:pBdr>
        <w:top w:val="single" w:color="auto" w:sz="12" w:space="0"/>
      </w:pBdr>
      <w:spacing w:before="100" w:beforeAutospacing="1" w:after="100" w:afterAutospacing="1"/>
      <w:jc w:val="center"/>
    </w:pPr>
    <w:rPr>
      <w:b/>
      <w:bCs/>
      <w:sz w:val="24"/>
      <w:szCs w:val="24"/>
    </w:rPr>
  </w:style>
  <w:style w:type="paragraph" w:styleId="xl103" w:customStyle="1">
    <w:name w:val="xl103"/>
    <w:basedOn w:val="Normal"/>
    <w:rsid w:val="0014738F"/>
    <w:pPr>
      <w:pBdr>
        <w:top w:val="single" w:color="auto" w:sz="12" w:space="0"/>
        <w:right w:val="single" w:color="auto" w:sz="4" w:space="0"/>
      </w:pBdr>
      <w:spacing w:before="100" w:beforeAutospacing="1" w:after="100" w:afterAutospacing="1"/>
    </w:pPr>
    <w:rPr>
      <w:sz w:val="24"/>
      <w:szCs w:val="24"/>
    </w:rPr>
  </w:style>
  <w:style w:type="paragraph" w:styleId="xl104" w:customStyle="1">
    <w:name w:val="xl104"/>
    <w:basedOn w:val="Normal"/>
    <w:rsid w:val="0014738F"/>
    <w:pPr>
      <w:pBdr>
        <w:top w:val="single" w:color="auto" w:sz="12" w:space="0"/>
        <w:right w:val="single" w:color="auto" w:sz="8" w:space="0"/>
      </w:pBdr>
      <w:spacing w:before="100" w:beforeAutospacing="1" w:after="100" w:afterAutospacing="1"/>
    </w:pPr>
    <w:rPr>
      <w:sz w:val="24"/>
      <w:szCs w:val="24"/>
    </w:rPr>
  </w:style>
  <w:style w:type="paragraph" w:styleId="xl105" w:customStyle="1">
    <w:name w:val="xl105"/>
    <w:basedOn w:val="Normal"/>
    <w:rsid w:val="0014738F"/>
    <w:pPr>
      <w:pBdr>
        <w:left w:val="single" w:color="auto" w:sz="12" w:space="0"/>
      </w:pBdr>
      <w:spacing w:before="100" w:beforeAutospacing="1" w:after="100" w:afterAutospacing="1"/>
    </w:pPr>
    <w:rPr>
      <w:i/>
      <w:iCs/>
      <w:sz w:val="24"/>
      <w:szCs w:val="24"/>
    </w:rPr>
  </w:style>
  <w:style w:type="paragraph" w:styleId="xl106" w:customStyle="1">
    <w:name w:val="xl106"/>
    <w:basedOn w:val="Normal"/>
    <w:rsid w:val="0014738F"/>
    <w:pPr>
      <w:pBdr>
        <w:left w:val="single" w:color="auto" w:sz="12" w:space="0"/>
      </w:pBdr>
      <w:spacing w:before="100" w:beforeAutospacing="1" w:after="100" w:afterAutospacing="1"/>
    </w:pPr>
    <w:rPr>
      <w:i/>
      <w:iCs/>
      <w:sz w:val="24"/>
      <w:szCs w:val="24"/>
    </w:rPr>
  </w:style>
  <w:style w:type="paragraph" w:styleId="xl107" w:customStyle="1">
    <w:name w:val="xl107"/>
    <w:basedOn w:val="Normal"/>
    <w:rsid w:val="0014738F"/>
    <w:pPr>
      <w:pBdr>
        <w:left w:val="single" w:color="auto" w:sz="12" w:space="0"/>
        <w:bottom w:val="single" w:color="auto" w:sz="12" w:space="0"/>
      </w:pBdr>
      <w:spacing w:before="100" w:beforeAutospacing="1" w:after="100" w:afterAutospacing="1"/>
    </w:pPr>
    <w:rPr>
      <w:i/>
      <w:iCs/>
      <w:sz w:val="24"/>
      <w:szCs w:val="24"/>
    </w:rPr>
  </w:style>
  <w:style w:type="paragraph" w:styleId="xl108" w:customStyle="1">
    <w:name w:val="xl108"/>
    <w:basedOn w:val="Normal"/>
    <w:rsid w:val="0014738F"/>
    <w:pPr>
      <w:pBdr>
        <w:bottom w:val="single" w:color="auto" w:sz="12" w:space="0"/>
      </w:pBdr>
      <w:spacing w:before="100" w:beforeAutospacing="1" w:after="100" w:afterAutospacing="1"/>
      <w:jc w:val="center"/>
    </w:pPr>
    <w:rPr>
      <w:rFonts w:ascii="Castellar" w:hAnsi="Castellar"/>
      <w:sz w:val="24"/>
      <w:szCs w:val="24"/>
    </w:rPr>
  </w:style>
  <w:style w:type="paragraph" w:styleId="xl109" w:customStyle="1">
    <w:name w:val="xl109"/>
    <w:basedOn w:val="Normal"/>
    <w:rsid w:val="0014738F"/>
    <w:pPr>
      <w:pBdr>
        <w:bottom w:val="single" w:color="auto" w:sz="12" w:space="0"/>
      </w:pBdr>
      <w:spacing w:before="100" w:beforeAutospacing="1" w:after="100" w:afterAutospacing="1"/>
      <w:jc w:val="center"/>
    </w:pPr>
    <w:rPr>
      <w:b/>
      <w:bCs/>
      <w:sz w:val="24"/>
      <w:szCs w:val="24"/>
    </w:rPr>
  </w:style>
  <w:style w:type="paragraph" w:styleId="xl110" w:customStyle="1">
    <w:name w:val="xl110"/>
    <w:basedOn w:val="Normal"/>
    <w:rsid w:val="0014738F"/>
    <w:pPr>
      <w:pBdr>
        <w:left w:val="single" w:color="auto" w:sz="4" w:space="0"/>
        <w:bottom w:val="single" w:color="auto" w:sz="12" w:space="0"/>
      </w:pBdr>
      <w:spacing w:before="100" w:beforeAutospacing="1" w:after="100" w:afterAutospacing="1"/>
      <w:jc w:val="center"/>
    </w:pPr>
    <w:rPr>
      <w:sz w:val="24"/>
      <w:szCs w:val="24"/>
    </w:rPr>
  </w:style>
  <w:style w:type="paragraph" w:styleId="xl111" w:customStyle="1">
    <w:name w:val="xl111"/>
    <w:basedOn w:val="Normal"/>
    <w:rsid w:val="0014738F"/>
    <w:pPr>
      <w:pBdr>
        <w:bottom w:val="single" w:color="auto" w:sz="12" w:space="0"/>
      </w:pBdr>
      <w:spacing w:before="100" w:beforeAutospacing="1" w:after="100" w:afterAutospacing="1"/>
      <w:jc w:val="center"/>
    </w:pPr>
    <w:rPr>
      <w:sz w:val="24"/>
      <w:szCs w:val="24"/>
    </w:rPr>
  </w:style>
  <w:style w:type="paragraph" w:styleId="xl112" w:customStyle="1">
    <w:name w:val="xl112"/>
    <w:basedOn w:val="Normal"/>
    <w:rsid w:val="0014738F"/>
    <w:pPr>
      <w:pBdr>
        <w:bottom w:val="single" w:color="auto" w:sz="12" w:space="0"/>
        <w:right w:val="single" w:color="auto" w:sz="4" w:space="0"/>
      </w:pBdr>
      <w:spacing w:before="100" w:beforeAutospacing="1" w:after="100" w:afterAutospacing="1"/>
      <w:jc w:val="center"/>
    </w:pPr>
    <w:rPr>
      <w:sz w:val="24"/>
      <w:szCs w:val="24"/>
    </w:rPr>
  </w:style>
  <w:style w:type="paragraph" w:styleId="xl113" w:customStyle="1">
    <w:name w:val="xl113"/>
    <w:basedOn w:val="Normal"/>
    <w:rsid w:val="0014738F"/>
    <w:pPr>
      <w:pBdr>
        <w:bottom w:val="single" w:color="auto" w:sz="12" w:space="0"/>
      </w:pBdr>
      <w:spacing w:before="100" w:beforeAutospacing="1" w:after="100" w:afterAutospacing="1"/>
    </w:pPr>
    <w:rPr>
      <w:sz w:val="24"/>
      <w:szCs w:val="24"/>
    </w:rPr>
  </w:style>
  <w:style w:type="paragraph" w:styleId="xl114" w:customStyle="1">
    <w:name w:val="xl114"/>
    <w:basedOn w:val="Normal"/>
    <w:rsid w:val="0014738F"/>
    <w:pPr>
      <w:pBdr>
        <w:bottom w:val="single" w:color="auto" w:sz="12" w:space="0"/>
      </w:pBdr>
      <w:spacing w:before="100" w:beforeAutospacing="1" w:after="100" w:afterAutospacing="1"/>
      <w:jc w:val="center"/>
    </w:pPr>
    <w:rPr>
      <w:b/>
      <w:bCs/>
      <w:sz w:val="24"/>
      <w:szCs w:val="24"/>
    </w:rPr>
  </w:style>
  <w:style w:type="paragraph" w:styleId="xl115" w:customStyle="1">
    <w:name w:val="xl115"/>
    <w:basedOn w:val="Normal"/>
    <w:rsid w:val="0014738F"/>
    <w:pPr>
      <w:pBdr>
        <w:bottom w:val="single" w:color="auto" w:sz="12" w:space="0"/>
        <w:right w:val="single" w:color="auto" w:sz="4" w:space="0"/>
      </w:pBdr>
      <w:spacing w:before="100" w:beforeAutospacing="1" w:after="100" w:afterAutospacing="1"/>
    </w:pPr>
    <w:rPr>
      <w:sz w:val="24"/>
      <w:szCs w:val="24"/>
    </w:rPr>
  </w:style>
  <w:style w:type="paragraph" w:styleId="xl116" w:customStyle="1">
    <w:name w:val="xl116"/>
    <w:basedOn w:val="Normal"/>
    <w:rsid w:val="0014738F"/>
    <w:pPr>
      <w:pBdr>
        <w:left w:val="single" w:color="auto" w:sz="4" w:space="0"/>
        <w:right w:val="single" w:color="auto" w:sz="8" w:space="0"/>
      </w:pBdr>
      <w:spacing w:before="100" w:beforeAutospacing="1" w:after="100" w:afterAutospacing="1"/>
    </w:pPr>
    <w:rPr>
      <w:i/>
      <w:iCs/>
      <w:sz w:val="24"/>
      <w:szCs w:val="24"/>
    </w:rPr>
  </w:style>
  <w:style w:type="paragraph" w:styleId="xl117" w:customStyle="1">
    <w:name w:val="xl117"/>
    <w:basedOn w:val="Normal"/>
    <w:rsid w:val="0014738F"/>
    <w:pPr>
      <w:pBdr>
        <w:bottom w:val="single" w:color="auto" w:sz="12" w:space="0"/>
        <w:right w:val="single" w:color="auto" w:sz="8" w:space="0"/>
      </w:pBdr>
      <w:spacing w:before="100" w:beforeAutospacing="1" w:after="100" w:afterAutospacing="1"/>
    </w:pPr>
    <w:rPr>
      <w:sz w:val="24"/>
      <w:szCs w:val="24"/>
    </w:rPr>
  </w:style>
  <w:style w:type="paragraph" w:styleId="xl118" w:customStyle="1">
    <w:name w:val="xl118"/>
    <w:basedOn w:val="Normal"/>
    <w:rsid w:val="0014738F"/>
    <w:pPr>
      <w:pBdr>
        <w:left w:val="single" w:color="auto" w:sz="12" w:space="0"/>
        <w:bottom w:val="dotted" w:color="auto" w:sz="4" w:space="0"/>
      </w:pBdr>
      <w:spacing w:before="100" w:beforeAutospacing="1" w:after="100" w:afterAutospacing="1"/>
    </w:pPr>
    <w:rPr>
      <w:i/>
      <w:iCs/>
      <w:sz w:val="24"/>
      <w:szCs w:val="24"/>
    </w:rPr>
  </w:style>
  <w:style w:type="paragraph" w:styleId="xl119" w:customStyle="1">
    <w:name w:val="xl119"/>
    <w:basedOn w:val="Normal"/>
    <w:rsid w:val="0014738F"/>
    <w:pPr>
      <w:pBdr>
        <w:bottom w:val="dotted" w:color="auto" w:sz="4" w:space="0"/>
      </w:pBdr>
      <w:spacing w:before="100" w:beforeAutospacing="1" w:after="100" w:afterAutospacing="1"/>
      <w:jc w:val="center"/>
    </w:pPr>
    <w:rPr>
      <w:rFonts w:ascii="Castellar" w:hAnsi="Castellar"/>
      <w:sz w:val="24"/>
      <w:szCs w:val="24"/>
    </w:rPr>
  </w:style>
  <w:style w:type="paragraph" w:styleId="xl120" w:customStyle="1">
    <w:name w:val="xl120"/>
    <w:basedOn w:val="Normal"/>
    <w:rsid w:val="0014738F"/>
    <w:pPr>
      <w:pBdr>
        <w:bottom w:val="dotted" w:color="auto" w:sz="4" w:space="0"/>
      </w:pBdr>
      <w:spacing w:before="100" w:beforeAutospacing="1" w:after="100" w:afterAutospacing="1"/>
      <w:jc w:val="center"/>
    </w:pPr>
    <w:rPr>
      <w:b/>
      <w:bCs/>
      <w:sz w:val="24"/>
      <w:szCs w:val="24"/>
    </w:rPr>
  </w:style>
  <w:style w:type="paragraph" w:styleId="xl121" w:customStyle="1">
    <w:name w:val="xl121"/>
    <w:basedOn w:val="Normal"/>
    <w:rsid w:val="0014738F"/>
    <w:pPr>
      <w:pBdr>
        <w:bottom w:val="dotted" w:color="auto" w:sz="4" w:space="0"/>
      </w:pBdr>
      <w:spacing w:before="100" w:beforeAutospacing="1" w:after="100" w:afterAutospacing="1"/>
    </w:pPr>
    <w:rPr>
      <w:sz w:val="24"/>
      <w:szCs w:val="24"/>
    </w:rPr>
  </w:style>
  <w:style w:type="paragraph" w:styleId="xl122" w:customStyle="1">
    <w:name w:val="xl122"/>
    <w:basedOn w:val="Normal"/>
    <w:rsid w:val="0014738F"/>
    <w:pPr>
      <w:pBdr>
        <w:bottom w:val="dotted" w:color="auto" w:sz="4" w:space="0"/>
      </w:pBdr>
      <w:spacing w:before="100" w:beforeAutospacing="1" w:after="100" w:afterAutospacing="1"/>
    </w:pPr>
    <w:rPr>
      <w:sz w:val="24"/>
      <w:szCs w:val="24"/>
    </w:rPr>
  </w:style>
  <w:style w:type="paragraph" w:styleId="xl123" w:customStyle="1">
    <w:name w:val="xl123"/>
    <w:basedOn w:val="Normal"/>
    <w:rsid w:val="0014738F"/>
    <w:pPr>
      <w:pBdr>
        <w:left w:val="single" w:color="auto" w:sz="4" w:space="0"/>
        <w:bottom w:val="dotted" w:color="auto" w:sz="4" w:space="0"/>
      </w:pBdr>
      <w:spacing w:before="100" w:beforeAutospacing="1" w:after="100" w:afterAutospacing="1"/>
      <w:jc w:val="center"/>
    </w:pPr>
    <w:rPr>
      <w:sz w:val="24"/>
      <w:szCs w:val="24"/>
    </w:rPr>
  </w:style>
  <w:style w:type="paragraph" w:styleId="xl124" w:customStyle="1">
    <w:name w:val="xl124"/>
    <w:basedOn w:val="Normal"/>
    <w:rsid w:val="0014738F"/>
    <w:pPr>
      <w:pBdr>
        <w:bottom w:val="dotted" w:color="auto" w:sz="4" w:space="0"/>
      </w:pBdr>
      <w:spacing w:before="100" w:beforeAutospacing="1" w:after="100" w:afterAutospacing="1"/>
      <w:jc w:val="center"/>
    </w:pPr>
    <w:rPr>
      <w:sz w:val="24"/>
      <w:szCs w:val="24"/>
    </w:rPr>
  </w:style>
  <w:style w:type="paragraph" w:styleId="xl125" w:customStyle="1">
    <w:name w:val="xl125"/>
    <w:basedOn w:val="Normal"/>
    <w:rsid w:val="0014738F"/>
    <w:pPr>
      <w:pBdr>
        <w:bottom w:val="dotted" w:color="auto" w:sz="4" w:space="0"/>
        <w:right w:val="single" w:color="auto" w:sz="4" w:space="0"/>
      </w:pBdr>
      <w:spacing w:before="100" w:beforeAutospacing="1" w:after="100" w:afterAutospacing="1"/>
      <w:jc w:val="center"/>
    </w:pPr>
    <w:rPr>
      <w:sz w:val="24"/>
      <w:szCs w:val="24"/>
    </w:rPr>
  </w:style>
  <w:style w:type="paragraph" w:styleId="xl126" w:customStyle="1">
    <w:name w:val="xl126"/>
    <w:basedOn w:val="Normal"/>
    <w:rsid w:val="0014738F"/>
    <w:pPr>
      <w:pBdr>
        <w:bottom w:val="dotted" w:color="auto" w:sz="4" w:space="0"/>
      </w:pBdr>
      <w:spacing w:before="100" w:beforeAutospacing="1" w:after="100" w:afterAutospacing="1"/>
    </w:pPr>
    <w:rPr>
      <w:sz w:val="24"/>
      <w:szCs w:val="24"/>
    </w:rPr>
  </w:style>
  <w:style w:type="paragraph" w:styleId="xl127" w:customStyle="1">
    <w:name w:val="xl127"/>
    <w:basedOn w:val="Normal"/>
    <w:rsid w:val="0014738F"/>
    <w:pPr>
      <w:pBdr>
        <w:bottom w:val="dotted" w:color="auto" w:sz="4" w:space="0"/>
      </w:pBdr>
      <w:spacing w:before="100" w:beforeAutospacing="1" w:after="100" w:afterAutospacing="1"/>
      <w:jc w:val="center"/>
    </w:pPr>
    <w:rPr>
      <w:b/>
      <w:bCs/>
      <w:sz w:val="24"/>
      <w:szCs w:val="24"/>
    </w:rPr>
  </w:style>
  <w:style w:type="paragraph" w:styleId="xl128" w:customStyle="1">
    <w:name w:val="xl128"/>
    <w:basedOn w:val="Normal"/>
    <w:rsid w:val="0014738F"/>
    <w:pPr>
      <w:pBdr>
        <w:bottom w:val="dotted" w:color="auto" w:sz="4" w:space="0"/>
        <w:right w:val="single" w:color="auto" w:sz="4" w:space="0"/>
      </w:pBdr>
      <w:spacing w:before="100" w:beforeAutospacing="1" w:after="100" w:afterAutospacing="1"/>
    </w:pPr>
    <w:rPr>
      <w:sz w:val="24"/>
      <w:szCs w:val="24"/>
    </w:rPr>
  </w:style>
  <w:style w:type="paragraph" w:styleId="xl129" w:customStyle="1">
    <w:name w:val="xl129"/>
    <w:basedOn w:val="Normal"/>
    <w:rsid w:val="0014738F"/>
    <w:pPr>
      <w:pBdr>
        <w:bottom w:val="dotted" w:color="auto" w:sz="4" w:space="0"/>
        <w:right w:val="single" w:color="auto" w:sz="8" w:space="0"/>
      </w:pBdr>
      <w:spacing w:before="100" w:beforeAutospacing="1" w:after="100" w:afterAutospacing="1"/>
    </w:pPr>
    <w:rPr>
      <w:sz w:val="24"/>
      <w:szCs w:val="24"/>
    </w:rPr>
  </w:style>
  <w:style w:type="paragraph" w:styleId="xl130" w:customStyle="1">
    <w:name w:val="xl130"/>
    <w:basedOn w:val="Normal"/>
    <w:rsid w:val="0014738F"/>
    <w:pPr>
      <w:pBdr>
        <w:left w:val="single" w:color="auto" w:sz="12" w:space="0"/>
        <w:bottom w:val="dotted" w:color="auto" w:sz="4" w:space="0"/>
      </w:pBdr>
      <w:spacing w:before="100" w:beforeAutospacing="1" w:after="100" w:afterAutospacing="1"/>
    </w:pPr>
    <w:rPr>
      <w:i/>
      <w:iCs/>
      <w:sz w:val="24"/>
      <w:szCs w:val="24"/>
    </w:rPr>
  </w:style>
  <w:style w:type="paragraph" w:styleId="xl131" w:customStyle="1">
    <w:name w:val="xl131"/>
    <w:basedOn w:val="Normal"/>
    <w:rsid w:val="0014738F"/>
    <w:pPr>
      <w:pBdr>
        <w:bottom w:val="dotted" w:color="auto" w:sz="4" w:space="0"/>
        <w:right w:val="single" w:color="auto" w:sz="8" w:space="0"/>
      </w:pBdr>
      <w:spacing w:before="100" w:beforeAutospacing="1" w:after="100" w:afterAutospacing="1"/>
    </w:pPr>
    <w:rPr>
      <w:i/>
      <w:iCs/>
      <w:sz w:val="24"/>
      <w:szCs w:val="24"/>
    </w:rPr>
  </w:style>
  <w:style w:type="paragraph" w:styleId="xl132" w:customStyle="1">
    <w:name w:val="xl132"/>
    <w:basedOn w:val="Normal"/>
    <w:rsid w:val="0014738F"/>
    <w:pPr>
      <w:pBdr>
        <w:top w:val="single" w:color="auto" w:sz="12" w:space="0"/>
        <w:bottom w:val="dotted" w:color="auto" w:sz="4" w:space="0"/>
      </w:pBdr>
      <w:spacing w:before="100" w:beforeAutospacing="1" w:after="100" w:afterAutospacing="1"/>
      <w:jc w:val="center"/>
    </w:pPr>
    <w:rPr>
      <w:b/>
      <w:bCs/>
      <w:sz w:val="24"/>
      <w:szCs w:val="24"/>
    </w:rPr>
  </w:style>
  <w:style w:type="paragraph" w:styleId="xl133" w:customStyle="1">
    <w:name w:val="xl133"/>
    <w:basedOn w:val="Normal"/>
    <w:rsid w:val="0014738F"/>
    <w:pPr>
      <w:pBdr>
        <w:top w:val="single" w:color="auto" w:sz="12" w:space="0"/>
        <w:bottom w:val="dotted" w:color="auto" w:sz="4" w:space="0"/>
      </w:pBdr>
      <w:spacing w:before="100" w:beforeAutospacing="1" w:after="100" w:afterAutospacing="1"/>
      <w:jc w:val="center"/>
    </w:pPr>
    <w:rPr>
      <w:b/>
      <w:bCs/>
      <w:sz w:val="24"/>
      <w:szCs w:val="24"/>
    </w:rPr>
  </w:style>
  <w:style w:type="paragraph" w:styleId="xl134" w:customStyle="1">
    <w:name w:val="xl134"/>
    <w:basedOn w:val="Normal"/>
    <w:rsid w:val="0014738F"/>
    <w:pPr>
      <w:pBdr>
        <w:top w:val="single" w:color="auto" w:sz="12" w:space="0"/>
        <w:right w:val="single" w:color="auto" w:sz="4" w:space="0"/>
      </w:pBdr>
      <w:spacing w:before="100" w:beforeAutospacing="1" w:after="100" w:afterAutospacing="1"/>
      <w:jc w:val="center"/>
    </w:pPr>
    <w:rPr>
      <w:rFonts w:ascii="Castellar" w:hAnsi="Castellar"/>
      <w:sz w:val="24"/>
      <w:szCs w:val="24"/>
    </w:rPr>
  </w:style>
  <w:style w:type="paragraph" w:styleId="xl135" w:customStyle="1">
    <w:name w:val="xl135"/>
    <w:basedOn w:val="Normal"/>
    <w:rsid w:val="0014738F"/>
    <w:pPr>
      <w:pBdr>
        <w:top w:val="single" w:color="auto" w:sz="12" w:space="0"/>
        <w:left w:val="single" w:color="auto" w:sz="12" w:space="0"/>
      </w:pBdr>
      <w:spacing w:before="100" w:beforeAutospacing="1" w:after="100" w:afterAutospacing="1"/>
    </w:pPr>
    <w:rPr>
      <w:b/>
      <w:bCs/>
      <w:sz w:val="24"/>
      <w:szCs w:val="24"/>
    </w:rPr>
  </w:style>
  <w:style w:type="paragraph" w:styleId="xl136" w:customStyle="1">
    <w:name w:val="xl136"/>
    <w:basedOn w:val="Normal"/>
    <w:rsid w:val="0014738F"/>
    <w:pPr>
      <w:pBdr>
        <w:top w:val="single" w:color="auto" w:sz="12" w:space="0"/>
      </w:pBdr>
      <w:spacing w:before="100" w:beforeAutospacing="1" w:after="100" w:afterAutospacing="1"/>
      <w:jc w:val="center"/>
    </w:pPr>
    <w:rPr>
      <w:rFonts w:ascii="Castellar" w:hAnsi="Castellar"/>
      <w:b/>
      <w:bCs/>
      <w:sz w:val="24"/>
      <w:szCs w:val="24"/>
    </w:rPr>
  </w:style>
  <w:style w:type="paragraph" w:styleId="xl137" w:customStyle="1">
    <w:name w:val="xl137"/>
    <w:basedOn w:val="Normal"/>
    <w:rsid w:val="0014738F"/>
    <w:pPr>
      <w:pBdr>
        <w:top w:val="single" w:color="auto" w:sz="12" w:space="0"/>
      </w:pBdr>
      <w:spacing w:before="100" w:beforeAutospacing="1" w:after="100" w:afterAutospacing="1"/>
    </w:pPr>
    <w:rPr>
      <w:b/>
      <w:bCs/>
      <w:sz w:val="24"/>
      <w:szCs w:val="24"/>
    </w:rPr>
  </w:style>
  <w:style w:type="paragraph" w:styleId="xl138" w:customStyle="1">
    <w:name w:val="xl138"/>
    <w:basedOn w:val="Normal"/>
    <w:rsid w:val="0014738F"/>
    <w:pPr>
      <w:pBdr>
        <w:top w:val="single" w:color="auto" w:sz="12" w:space="0"/>
      </w:pBdr>
      <w:spacing w:before="100" w:beforeAutospacing="1" w:after="100" w:afterAutospacing="1"/>
    </w:pPr>
    <w:rPr>
      <w:b/>
      <w:bCs/>
      <w:sz w:val="24"/>
      <w:szCs w:val="24"/>
    </w:rPr>
  </w:style>
  <w:style w:type="paragraph" w:styleId="xl139" w:customStyle="1">
    <w:name w:val="xl139"/>
    <w:basedOn w:val="Normal"/>
    <w:rsid w:val="0014738F"/>
    <w:pPr>
      <w:pBdr>
        <w:top w:val="single" w:color="auto" w:sz="12" w:space="0"/>
        <w:left w:val="single" w:color="auto" w:sz="4" w:space="0"/>
      </w:pBdr>
      <w:spacing w:before="100" w:beforeAutospacing="1" w:after="100" w:afterAutospacing="1"/>
      <w:jc w:val="center"/>
    </w:pPr>
    <w:rPr>
      <w:b/>
      <w:bCs/>
      <w:sz w:val="24"/>
      <w:szCs w:val="24"/>
    </w:rPr>
  </w:style>
  <w:style w:type="paragraph" w:styleId="xl140" w:customStyle="1">
    <w:name w:val="xl140"/>
    <w:basedOn w:val="Normal"/>
    <w:rsid w:val="0014738F"/>
    <w:pPr>
      <w:pBdr>
        <w:top w:val="single" w:color="auto" w:sz="12" w:space="0"/>
      </w:pBdr>
      <w:spacing w:before="100" w:beforeAutospacing="1" w:after="100" w:afterAutospacing="1"/>
      <w:jc w:val="center"/>
    </w:pPr>
    <w:rPr>
      <w:b/>
      <w:bCs/>
      <w:sz w:val="24"/>
      <w:szCs w:val="24"/>
    </w:rPr>
  </w:style>
  <w:style w:type="paragraph" w:styleId="xl141" w:customStyle="1">
    <w:name w:val="xl141"/>
    <w:basedOn w:val="Normal"/>
    <w:rsid w:val="0014738F"/>
    <w:pPr>
      <w:pBdr>
        <w:top w:val="single" w:color="auto" w:sz="12" w:space="0"/>
        <w:right w:val="single" w:color="auto" w:sz="4" w:space="0"/>
      </w:pBdr>
      <w:spacing w:before="100" w:beforeAutospacing="1" w:after="100" w:afterAutospacing="1"/>
      <w:jc w:val="center"/>
    </w:pPr>
    <w:rPr>
      <w:b/>
      <w:bCs/>
      <w:sz w:val="24"/>
      <w:szCs w:val="24"/>
    </w:rPr>
  </w:style>
  <w:style w:type="paragraph" w:styleId="xl142" w:customStyle="1">
    <w:name w:val="xl142"/>
    <w:basedOn w:val="Normal"/>
    <w:rsid w:val="0014738F"/>
    <w:pPr>
      <w:pBdr>
        <w:top w:val="single" w:color="auto" w:sz="12" w:space="0"/>
      </w:pBdr>
      <w:spacing w:before="100" w:beforeAutospacing="1" w:after="100" w:afterAutospacing="1"/>
    </w:pPr>
    <w:rPr>
      <w:b/>
      <w:bCs/>
      <w:sz w:val="24"/>
      <w:szCs w:val="24"/>
    </w:rPr>
  </w:style>
  <w:style w:type="paragraph" w:styleId="xl143" w:customStyle="1">
    <w:name w:val="xl143"/>
    <w:basedOn w:val="Normal"/>
    <w:rsid w:val="0014738F"/>
    <w:pPr>
      <w:pBdr>
        <w:top w:val="single" w:color="auto" w:sz="12" w:space="0"/>
        <w:right w:val="single" w:color="auto" w:sz="4" w:space="0"/>
      </w:pBdr>
      <w:spacing w:before="100" w:beforeAutospacing="1" w:after="100" w:afterAutospacing="1"/>
    </w:pPr>
    <w:rPr>
      <w:b/>
      <w:bCs/>
      <w:sz w:val="24"/>
      <w:szCs w:val="24"/>
    </w:rPr>
  </w:style>
  <w:style w:type="paragraph" w:styleId="xl144" w:customStyle="1">
    <w:name w:val="xl144"/>
    <w:basedOn w:val="Normal"/>
    <w:rsid w:val="0014738F"/>
    <w:pPr>
      <w:pBdr>
        <w:top w:val="single" w:color="auto" w:sz="12" w:space="0"/>
        <w:right w:val="single" w:color="auto" w:sz="8" w:space="0"/>
      </w:pBdr>
      <w:spacing w:before="100" w:beforeAutospacing="1" w:after="100" w:afterAutospacing="1"/>
    </w:pPr>
    <w:rPr>
      <w:b/>
      <w:bCs/>
      <w:sz w:val="24"/>
      <w:szCs w:val="24"/>
    </w:rPr>
  </w:style>
  <w:style w:type="paragraph" w:styleId="xl145" w:customStyle="1">
    <w:name w:val="xl145"/>
    <w:basedOn w:val="Normal"/>
    <w:rsid w:val="0014738F"/>
    <w:pPr>
      <w:pBdr>
        <w:top w:val="single" w:color="auto" w:sz="12" w:space="0"/>
        <w:left w:val="single" w:color="auto" w:sz="12" w:space="0"/>
      </w:pBdr>
      <w:spacing w:before="100" w:beforeAutospacing="1" w:after="100" w:afterAutospacing="1"/>
    </w:pPr>
    <w:rPr>
      <w:b/>
      <w:bCs/>
      <w:i/>
      <w:iCs/>
      <w:sz w:val="24"/>
      <w:szCs w:val="24"/>
    </w:rPr>
  </w:style>
  <w:style w:type="paragraph" w:styleId="xl146" w:customStyle="1">
    <w:name w:val="xl146"/>
    <w:basedOn w:val="Normal"/>
    <w:rsid w:val="0014738F"/>
    <w:pPr>
      <w:pBdr>
        <w:top w:val="single" w:color="auto" w:sz="12" w:space="0"/>
        <w:right w:val="single" w:color="auto" w:sz="8" w:space="0"/>
      </w:pBdr>
      <w:spacing w:before="100" w:beforeAutospacing="1" w:after="100" w:afterAutospacing="1"/>
    </w:pPr>
    <w:rPr>
      <w:b/>
      <w:bCs/>
      <w:i/>
      <w:iCs/>
      <w:sz w:val="24"/>
      <w:szCs w:val="24"/>
    </w:rPr>
  </w:style>
  <w:style w:type="paragraph" w:styleId="xl147" w:customStyle="1">
    <w:name w:val="xl147"/>
    <w:basedOn w:val="Normal"/>
    <w:rsid w:val="0014738F"/>
    <w:pPr>
      <w:pBdr>
        <w:bottom w:val="single" w:color="auto" w:sz="12" w:space="0"/>
        <w:right w:val="single" w:color="auto" w:sz="8" w:space="0"/>
      </w:pBdr>
      <w:spacing w:before="100" w:beforeAutospacing="1" w:after="100" w:afterAutospacing="1"/>
    </w:pPr>
    <w:rPr>
      <w:i/>
      <w:iCs/>
      <w:sz w:val="24"/>
      <w:szCs w:val="24"/>
    </w:rPr>
  </w:style>
  <w:style w:type="paragraph" w:styleId="xl148" w:customStyle="1">
    <w:name w:val="xl148"/>
    <w:basedOn w:val="Normal"/>
    <w:rsid w:val="0014738F"/>
    <w:pPr>
      <w:pBdr>
        <w:top w:val="single" w:color="auto" w:sz="12" w:space="0"/>
        <w:left w:val="single" w:color="auto" w:sz="12" w:space="0"/>
        <w:bottom w:val="dotted" w:color="auto" w:sz="4" w:space="0"/>
      </w:pBdr>
      <w:spacing w:before="100" w:beforeAutospacing="1" w:after="100" w:afterAutospacing="1"/>
    </w:pPr>
    <w:rPr>
      <w:b/>
      <w:bCs/>
      <w:sz w:val="24"/>
      <w:szCs w:val="24"/>
    </w:rPr>
  </w:style>
  <w:style w:type="paragraph" w:styleId="xl149" w:customStyle="1">
    <w:name w:val="xl149"/>
    <w:basedOn w:val="Normal"/>
    <w:rsid w:val="0014738F"/>
    <w:pPr>
      <w:pBdr>
        <w:top w:val="single" w:color="auto" w:sz="12" w:space="0"/>
        <w:bottom w:val="dotted" w:color="auto" w:sz="4" w:space="0"/>
      </w:pBdr>
      <w:spacing w:before="100" w:beforeAutospacing="1" w:after="100" w:afterAutospacing="1"/>
      <w:jc w:val="center"/>
    </w:pPr>
    <w:rPr>
      <w:rFonts w:ascii="Castellar" w:hAnsi="Castellar"/>
      <w:b/>
      <w:bCs/>
      <w:sz w:val="24"/>
      <w:szCs w:val="24"/>
    </w:rPr>
  </w:style>
  <w:style w:type="paragraph" w:styleId="xl150" w:customStyle="1">
    <w:name w:val="xl150"/>
    <w:basedOn w:val="Normal"/>
    <w:rsid w:val="0014738F"/>
    <w:pPr>
      <w:pBdr>
        <w:top w:val="single" w:color="auto" w:sz="12" w:space="0"/>
        <w:bottom w:val="dotted" w:color="auto" w:sz="4" w:space="0"/>
      </w:pBdr>
      <w:spacing w:before="100" w:beforeAutospacing="1" w:after="100" w:afterAutospacing="1"/>
    </w:pPr>
    <w:rPr>
      <w:b/>
      <w:bCs/>
      <w:sz w:val="24"/>
      <w:szCs w:val="24"/>
    </w:rPr>
  </w:style>
  <w:style w:type="paragraph" w:styleId="xl151" w:customStyle="1">
    <w:name w:val="xl151"/>
    <w:basedOn w:val="Normal"/>
    <w:rsid w:val="0014738F"/>
    <w:pPr>
      <w:pBdr>
        <w:top w:val="single" w:color="auto" w:sz="12" w:space="0"/>
        <w:bottom w:val="dotted" w:color="auto" w:sz="4" w:space="0"/>
      </w:pBdr>
      <w:spacing w:before="100" w:beforeAutospacing="1" w:after="100" w:afterAutospacing="1"/>
    </w:pPr>
    <w:rPr>
      <w:b/>
      <w:bCs/>
      <w:sz w:val="24"/>
      <w:szCs w:val="24"/>
    </w:rPr>
  </w:style>
  <w:style w:type="paragraph" w:styleId="xl152" w:customStyle="1">
    <w:name w:val="xl152"/>
    <w:basedOn w:val="Normal"/>
    <w:rsid w:val="0014738F"/>
    <w:pPr>
      <w:pBdr>
        <w:top w:val="single" w:color="auto" w:sz="12" w:space="0"/>
        <w:bottom w:val="dotted" w:color="auto" w:sz="4" w:space="0"/>
      </w:pBdr>
      <w:spacing w:before="100" w:beforeAutospacing="1" w:after="100" w:afterAutospacing="1"/>
      <w:jc w:val="center"/>
    </w:pPr>
    <w:rPr>
      <w:b/>
      <w:bCs/>
      <w:sz w:val="24"/>
      <w:szCs w:val="24"/>
    </w:rPr>
  </w:style>
  <w:style w:type="paragraph" w:styleId="xl153" w:customStyle="1">
    <w:name w:val="xl153"/>
    <w:basedOn w:val="Normal"/>
    <w:rsid w:val="0014738F"/>
    <w:pPr>
      <w:pBdr>
        <w:top w:val="single" w:color="auto" w:sz="12" w:space="0"/>
        <w:bottom w:val="dotted" w:color="auto" w:sz="4" w:space="0"/>
      </w:pBdr>
      <w:spacing w:before="100" w:beforeAutospacing="1" w:after="100" w:afterAutospacing="1"/>
    </w:pPr>
    <w:rPr>
      <w:b/>
      <w:bCs/>
      <w:sz w:val="24"/>
      <w:szCs w:val="24"/>
    </w:rPr>
  </w:style>
  <w:style w:type="paragraph" w:styleId="xl154" w:customStyle="1">
    <w:name w:val="xl154"/>
    <w:basedOn w:val="Normal"/>
    <w:rsid w:val="0014738F"/>
    <w:pPr>
      <w:pBdr>
        <w:left w:val="single" w:color="auto" w:sz="12" w:space="0"/>
        <w:bottom w:val="single" w:color="auto" w:sz="12" w:space="0"/>
      </w:pBdr>
      <w:spacing w:before="100" w:beforeAutospacing="1" w:after="100" w:afterAutospacing="1"/>
    </w:pPr>
    <w:rPr>
      <w:b/>
      <w:bCs/>
      <w:sz w:val="24"/>
      <w:szCs w:val="24"/>
    </w:rPr>
  </w:style>
  <w:style w:type="paragraph" w:styleId="xl155" w:customStyle="1">
    <w:name w:val="xl155"/>
    <w:basedOn w:val="Normal"/>
    <w:rsid w:val="0014738F"/>
    <w:pPr>
      <w:pBdr>
        <w:bottom w:val="single" w:color="auto" w:sz="12" w:space="0"/>
      </w:pBdr>
      <w:spacing w:before="100" w:beforeAutospacing="1" w:after="100" w:afterAutospacing="1"/>
      <w:jc w:val="center"/>
    </w:pPr>
    <w:rPr>
      <w:rFonts w:ascii="Castellar" w:hAnsi="Castellar"/>
      <w:b/>
      <w:bCs/>
      <w:sz w:val="24"/>
      <w:szCs w:val="24"/>
    </w:rPr>
  </w:style>
  <w:style w:type="paragraph" w:styleId="xl156" w:customStyle="1">
    <w:name w:val="xl156"/>
    <w:basedOn w:val="Normal"/>
    <w:rsid w:val="0014738F"/>
    <w:pPr>
      <w:pBdr>
        <w:bottom w:val="single" w:color="auto" w:sz="12" w:space="0"/>
      </w:pBdr>
      <w:spacing w:before="100" w:beforeAutospacing="1" w:after="100" w:afterAutospacing="1"/>
    </w:pPr>
    <w:rPr>
      <w:b/>
      <w:bCs/>
      <w:sz w:val="24"/>
      <w:szCs w:val="24"/>
    </w:rPr>
  </w:style>
  <w:style w:type="paragraph" w:styleId="xl157" w:customStyle="1">
    <w:name w:val="xl157"/>
    <w:basedOn w:val="Normal"/>
    <w:rsid w:val="0014738F"/>
    <w:pPr>
      <w:pBdr>
        <w:bottom w:val="single" w:color="auto" w:sz="12" w:space="0"/>
      </w:pBdr>
      <w:spacing w:before="100" w:beforeAutospacing="1" w:after="100" w:afterAutospacing="1"/>
    </w:pPr>
    <w:rPr>
      <w:b/>
      <w:bCs/>
      <w:sz w:val="24"/>
      <w:szCs w:val="24"/>
    </w:rPr>
  </w:style>
  <w:style w:type="paragraph" w:styleId="xl158" w:customStyle="1">
    <w:name w:val="xl158"/>
    <w:basedOn w:val="Normal"/>
    <w:rsid w:val="0014738F"/>
    <w:pPr>
      <w:pBdr>
        <w:bottom w:val="single" w:color="auto" w:sz="12" w:space="0"/>
      </w:pBdr>
      <w:spacing w:before="100" w:beforeAutospacing="1" w:after="100" w:afterAutospacing="1"/>
      <w:jc w:val="center"/>
    </w:pPr>
    <w:rPr>
      <w:b/>
      <w:bCs/>
      <w:sz w:val="24"/>
      <w:szCs w:val="24"/>
    </w:rPr>
  </w:style>
  <w:style w:type="paragraph" w:styleId="xl159" w:customStyle="1">
    <w:name w:val="xl159"/>
    <w:basedOn w:val="Normal"/>
    <w:rsid w:val="0014738F"/>
    <w:pPr>
      <w:pBdr>
        <w:bottom w:val="single" w:color="auto" w:sz="12" w:space="0"/>
      </w:pBdr>
      <w:spacing w:before="100" w:beforeAutospacing="1" w:after="100" w:afterAutospacing="1"/>
    </w:pPr>
    <w:rPr>
      <w:b/>
      <w:bCs/>
      <w:sz w:val="24"/>
      <w:szCs w:val="24"/>
    </w:rPr>
  </w:style>
  <w:style w:type="paragraph" w:styleId="xl160" w:customStyle="1">
    <w:name w:val="xl160"/>
    <w:basedOn w:val="Normal"/>
    <w:rsid w:val="0014738F"/>
    <w:pPr>
      <w:pBdr>
        <w:bottom w:val="dotted" w:color="auto" w:sz="4" w:space="0"/>
      </w:pBdr>
      <w:spacing w:before="100" w:beforeAutospacing="1" w:after="100" w:afterAutospacing="1"/>
    </w:pPr>
    <w:rPr>
      <w:i/>
      <w:iCs/>
      <w:sz w:val="24"/>
      <w:szCs w:val="24"/>
    </w:rPr>
  </w:style>
  <w:style w:type="paragraph" w:styleId="xl161" w:customStyle="1">
    <w:name w:val="xl161"/>
    <w:basedOn w:val="Normal"/>
    <w:rsid w:val="0014738F"/>
    <w:pPr>
      <w:spacing w:before="100" w:beforeAutospacing="1" w:after="100" w:afterAutospacing="1"/>
      <w:jc w:val="center"/>
    </w:pPr>
    <w:rPr>
      <w:rFonts w:ascii="Castellar" w:hAnsi="Castellar"/>
      <w:sz w:val="24"/>
      <w:szCs w:val="24"/>
    </w:rPr>
  </w:style>
  <w:style w:type="paragraph" w:styleId="xl162" w:customStyle="1">
    <w:name w:val="xl162"/>
    <w:basedOn w:val="Normal"/>
    <w:rsid w:val="0014738F"/>
    <w:pPr>
      <w:spacing w:before="100" w:beforeAutospacing="1" w:after="100" w:afterAutospacing="1"/>
    </w:pPr>
    <w:rPr>
      <w:i/>
      <w:iCs/>
      <w:color w:val="FF0000"/>
      <w:sz w:val="24"/>
      <w:szCs w:val="24"/>
    </w:rPr>
  </w:style>
  <w:style w:type="paragraph" w:styleId="xl163" w:customStyle="1">
    <w:name w:val="xl163"/>
    <w:basedOn w:val="Normal"/>
    <w:rsid w:val="0014738F"/>
    <w:pPr>
      <w:spacing w:before="100" w:beforeAutospacing="1" w:after="100" w:afterAutospacing="1"/>
      <w:jc w:val="center"/>
    </w:pPr>
    <w:rPr>
      <w:rFonts w:ascii="Castellar" w:hAnsi="Castellar"/>
      <w:color w:val="FF0000"/>
      <w:sz w:val="24"/>
      <w:szCs w:val="24"/>
    </w:rPr>
  </w:style>
  <w:style w:type="paragraph" w:styleId="xl164" w:customStyle="1">
    <w:name w:val="xl164"/>
    <w:basedOn w:val="Normal"/>
    <w:rsid w:val="0014738F"/>
    <w:pPr>
      <w:spacing w:before="100" w:beforeAutospacing="1" w:after="100" w:afterAutospacing="1"/>
      <w:jc w:val="center"/>
    </w:pPr>
    <w:rPr>
      <w:b/>
      <w:bCs/>
      <w:color w:val="FF0000"/>
      <w:sz w:val="24"/>
      <w:szCs w:val="24"/>
    </w:rPr>
  </w:style>
  <w:style w:type="paragraph" w:styleId="xl165" w:customStyle="1">
    <w:name w:val="xl165"/>
    <w:basedOn w:val="Normal"/>
    <w:rsid w:val="0014738F"/>
    <w:pPr>
      <w:spacing w:before="100" w:beforeAutospacing="1" w:after="100" w:afterAutospacing="1"/>
    </w:pPr>
    <w:rPr>
      <w:color w:val="FF0000"/>
      <w:sz w:val="24"/>
      <w:szCs w:val="24"/>
    </w:rPr>
  </w:style>
  <w:style w:type="paragraph" w:styleId="xl166" w:customStyle="1">
    <w:name w:val="xl166"/>
    <w:basedOn w:val="Normal"/>
    <w:rsid w:val="0014738F"/>
    <w:pPr>
      <w:spacing w:before="100" w:beforeAutospacing="1" w:after="100" w:afterAutospacing="1"/>
    </w:pPr>
    <w:rPr>
      <w:color w:val="FF0000"/>
      <w:sz w:val="24"/>
      <w:szCs w:val="24"/>
    </w:rPr>
  </w:style>
  <w:style w:type="paragraph" w:styleId="xl167" w:customStyle="1">
    <w:name w:val="xl167"/>
    <w:basedOn w:val="Normal"/>
    <w:rsid w:val="0014738F"/>
    <w:pPr>
      <w:pBdr>
        <w:left w:val="single" w:color="auto" w:sz="4" w:space="0"/>
      </w:pBdr>
      <w:spacing w:before="100" w:beforeAutospacing="1" w:after="100" w:afterAutospacing="1"/>
      <w:jc w:val="center"/>
    </w:pPr>
    <w:rPr>
      <w:color w:val="FF0000"/>
      <w:sz w:val="24"/>
      <w:szCs w:val="24"/>
    </w:rPr>
  </w:style>
  <w:style w:type="paragraph" w:styleId="xl168" w:customStyle="1">
    <w:name w:val="xl168"/>
    <w:basedOn w:val="Normal"/>
    <w:rsid w:val="0014738F"/>
    <w:pPr>
      <w:spacing w:before="100" w:beforeAutospacing="1" w:after="100" w:afterAutospacing="1"/>
      <w:jc w:val="center"/>
    </w:pPr>
    <w:rPr>
      <w:color w:val="FF0000"/>
      <w:sz w:val="24"/>
      <w:szCs w:val="24"/>
    </w:rPr>
  </w:style>
  <w:style w:type="paragraph" w:styleId="xl169" w:customStyle="1">
    <w:name w:val="xl169"/>
    <w:basedOn w:val="Normal"/>
    <w:rsid w:val="0014738F"/>
    <w:pPr>
      <w:pBdr>
        <w:right w:val="single" w:color="auto" w:sz="4" w:space="0"/>
      </w:pBdr>
      <w:spacing w:before="100" w:beforeAutospacing="1" w:after="100" w:afterAutospacing="1"/>
      <w:jc w:val="center"/>
    </w:pPr>
    <w:rPr>
      <w:color w:val="FF0000"/>
      <w:sz w:val="24"/>
      <w:szCs w:val="24"/>
    </w:rPr>
  </w:style>
  <w:style w:type="paragraph" w:styleId="xl170" w:customStyle="1">
    <w:name w:val="xl170"/>
    <w:basedOn w:val="Normal"/>
    <w:rsid w:val="0014738F"/>
    <w:pPr>
      <w:spacing w:before="100" w:beforeAutospacing="1" w:after="100" w:afterAutospacing="1"/>
    </w:pPr>
    <w:rPr>
      <w:color w:val="FF0000"/>
      <w:sz w:val="24"/>
      <w:szCs w:val="24"/>
    </w:rPr>
  </w:style>
  <w:style w:type="paragraph" w:styleId="xl171" w:customStyle="1">
    <w:name w:val="xl171"/>
    <w:basedOn w:val="Normal"/>
    <w:rsid w:val="0014738F"/>
    <w:pPr>
      <w:spacing w:before="100" w:beforeAutospacing="1" w:after="100" w:afterAutospacing="1"/>
      <w:jc w:val="center"/>
    </w:pPr>
    <w:rPr>
      <w:b/>
      <w:bCs/>
      <w:color w:val="FF0000"/>
      <w:sz w:val="24"/>
      <w:szCs w:val="24"/>
    </w:rPr>
  </w:style>
  <w:style w:type="paragraph" w:styleId="xl172" w:customStyle="1">
    <w:name w:val="xl172"/>
    <w:basedOn w:val="Normal"/>
    <w:rsid w:val="0014738F"/>
    <w:pPr>
      <w:pBdr>
        <w:right w:val="single" w:color="auto" w:sz="4" w:space="0"/>
      </w:pBdr>
      <w:spacing w:before="100" w:beforeAutospacing="1" w:after="100" w:afterAutospacing="1"/>
    </w:pPr>
    <w:rPr>
      <w:color w:val="FF0000"/>
      <w:sz w:val="24"/>
      <w:szCs w:val="24"/>
    </w:rPr>
  </w:style>
  <w:style w:type="paragraph" w:styleId="xl173" w:customStyle="1">
    <w:name w:val="xl173"/>
    <w:basedOn w:val="Normal"/>
    <w:rsid w:val="0014738F"/>
    <w:pPr>
      <w:pBdr>
        <w:right w:val="single" w:color="auto" w:sz="8" w:space="0"/>
      </w:pBdr>
      <w:spacing w:before="100" w:beforeAutospacing="1" w:after="100" w:afterAutospacing="1"/>
    </w:pPr>
    <w:rPr>
      <w:i/>
      <w:iCs/>
      <w:color w:val="FF0000"/>
      <w:sz w:val="24"/>
      <w:szCs w:val="24"/>
    </w:rPr>
  </w:style>
  <w:style w:type="paragraph" w:styleId="xl174" w:customStyle="1">
    <w:name w:val="xl174"/>
    <w:basedOn w:val="Normal"/>
    <w:rsid w:val="0014738F"/>
    <w:pPr>
      <w:pBdr>
        <w:left w:val="single" w:color="auto" w:sz="12" w:space="0"/>
      </w:pBdr>
      <w:spacing w:before="100" w:beforeAutospacing="1" w:after="100" w:afterAutospacing="1"/>
    </w:pPr>
    <w:rPr>
      <w:b/>
      <w:bCs/>
      <w:i/>
      <w:iCs/>
      <w:sz w:val="24"/>
      <w:szCs w:val="24"/>
    </w:rPr>
  </w:style>
  <w:style w:type="paragraph" w:styleId="xl175" w:customStyle="1">
    <w:name w:val="xl175"/>
    <w:basedOn w:val="Normal"/>
    <w:rsid w:val="0014738F"/>
    <w:pPr>
      <w:spacing w:before="100" w:beforeAutospacing="1" w:after="100" w:afterAutospacing="1"/>
      <w:jc w:val="center"/>
    </w:pPr>
    <w:rPr>
      <w:rFonts w:ascii="Castellar" w:hAnsi="Castellar"/>
      <w:b/>
      <w:bCs/>
      <w:sz w:val="24"/>
      <w:szCs w:val="24"/>
    </w:rPr>
  </w:style>
  <w:style w:type="paragraph" w:styleId="xl176" w:customStyle="1">
    <w:name w:val="xl176"/>
    <w:basedOn w:val="Normal"/>
    <w:rsid w:val="0014738F"/>
    <w:pPr>
      <w:spacing w:before="100" w:beforeAutospacing="1" w:after="100" w:afterAutospacing="1"/>
    </w:pPr>
    <w:rPr>
      <w:b/>
      <w:bCs/>
      <w:sz w:val="24"/>
      <w:szCs w:val="24"/>
    </w:rPr>
  </w:style>
  <w:style w:type="paragraph" w:styleId="xl177" w:customStyle="1">
    <w:name w:val="xl177"/>
    <w:basedOn w:val="Normal"/>
    <w:rsid w:val="0014738F"/>
    <w:pPr>
      <w:spacing w:before="100" w:beforeAutospacing="1" w:after="100" w:afterAutospacing="1"/>
    </w:pPr>
    <w:rPr>
      <w:b/>
      <w:bCs/>
      <w:sz w:val="24"/>
      <w:szCs w:val="24"/>
    </w:rPr>
  </w:style>
  <w:style w:type="paragraph" w:styleId="xl178" w:customStyle="1">
    <w:name w:val="xl178"/>
    <w:basedOn w:val="Normal"/>
    <w:rsid w:val="0014738F"/>
    <w:pPr>
      <w:pBdr>
        <w:left w:val="single" w:color="auto" w:sz="4" w:space="0"/>
      </w:pBdr>
      <w:spacing w:before="100" w:beforeAutospacing="1" w:after="100" w:afterAutospacing="1"/>
      <w:jc w:val="center"/>
    </w:pPr>
    <w:rPr>
      <w:b/>
      <w:bCs/>
      <w:sz w:val="24"/>
      <w:szCs w:val="24"/>
    </w:rPr>
  </w:style>
  <w:style w:type="paragraph" w:styleId="xl179" w:customStyle="1">
    <w:name w:val="xl179"/>
    <w:basedOn w:val="Normal"/>
    <w:rsid w:val="0014738F"/>
    <w:pPr>
      <w:spacing w:before="100" w:beforeAutospacing="1" w:after="100" w:afterAutospacing="1"/>
      <w:jc w:val="center"/>
    </w:pPr>
    <w:rPr>
      <w:b/>
      <w:bCs/>
      <w:sz w:val="24"/>
      <w:szCs w:val="24"/>
    </w:rPr>
  </w:style>
  <w:style w:type="paragraph" w:styleId="xl180" w:customStyle="1">
    <w:name w:val="xl180"/>
    <w:basedOn w:val="Normal"/>
    <w:rsid w:val="0014738F"/>
    <w:pPr>
      <w:pBdr>
        <w:right w:val="single" w:color="auto" w:sz="4" w:space="0"/>
      </w:pBdr>
      <w:spacing w:before="100" w:beforeAutospacing="1" w:after="100" w:afterAutospacing="1"/>
      <w:jc w:val="center"/>
    </w:pPr>
    <w:rPr>
      <w:b/>
      <w:bCs/>
      <w:sz w:val="24"/>
      <w:szCs w:val="24"/>
    </w:rPr>
  </w:style>
  <w:style w:type="paragraph" w:styleId="xl181" w:customStyle="1">
    <w:name w:val="xl181"/>
    <w:basedOn w:val="Normal"/>
    <w:rsid w:val="0014738F"/>
    <w:pPr>
      <w:spacing w:before="100" w:beforeAutospacing="1" w:after="100" w:afterAutospacing="1"/>
    </w:pPr>
    <w:rPr>
      <w:b/>
      <w:bCs/>
      <w:sz w:val="24"/>
      <w:szCs w:val="24"/>
    </w:rPr>
  </w:style>
  <w:style w:type="paragraph" w:styleId="xl182" w:customStyle="1">
    <w:name w:val="xl182"/>
    <w:basedOn w:val="Normal"/>
    <w:rsid w:val="0014738F"/>
    <w:pPr>
      <w:pBdr>
        <w:right w:val="single" w:color="auto" w:sz="4" w:space="0"/>
      </w:pBdr>
      <w:spacing w:before="100" w:beforeAutospacing="1" w:after="100" w:afterAutospacing="1"/>
    </w:pPr>
    <w:rPr>
      <w:b/>
      <w:bCs/>
      <w:sz w:val="24"/>
      <w:szCs w:val="24"/>
    </w:rPr>
  </w:style>
  <w:style w:type="paragraph" w:styleId="xl183" w:customStyle="1">
    <w:name w:val="xl183"/>
    <w:basedOn w:val="Normal"/>
    <w:rsid w:val="0014738F"/>
    <w:pPr>
      <w:pBdr>
        <w:right w:val="single" w:color="auto" w:sz="8" w:space="0"/>
      </w:pBdr>
      <w:spacing w:before="100" w:beforeAutospacing="1" w:after="100" w:afterAutospacing="1"/>
    </w:pPr>
    <w:rPr>
      <w:b/>
      <w:bCs/>
      <w:i/>
      <w:iCs/>
      <w:sz w:val="24"/>
      <w:szCs w:val="24"/>
    </w:rPr>
  </w:style>
  <w:style w:type="paragraph" w:styleId="xl184" w:customStyle="1">
    <w:name w:val="xl184"/>
    <w:basedOn w:val="Normal"/>
    <w:rsid w:val="0014738F"/>
    <w:pPr>
      <w:pBdr>
        <w:left w:val="single" w:color="auto" w:sz="12" w:space="0"/>
      </w:pBdr>
      <w:shd w:val="clear" w:color="000000" w:fill="FFFF00"/>
      <w:spacing w:before="100" w:beforeAutospacing="1" w:after="100" w:afterAutospacing="1"/>
    </w:pPr>
    <w:rPr>
      <w:i/>
      <w:iCs/>
      <w:sz w:val="24"/>
      <w:szCs w:val="24"/>
    </w:rPr>
  </w:style>
  <w:style w:type="paragraph" w:styleId="xl185" w:customStyle="1">
    <w:name w:val="xl185"/>
    <w:basedOn w:val="Normal"/>
    <w:rsid w:val="0014738F"/>
    <w:pPr>
      <w:shd w:val="clear" w:color="000000" w:fill="FFFF00"/>
      <w:spacing w:before="100" w:beforeAutospacing="1" w:after="100" w:afterAutospacing="1"/>
      <w:jc w:val="center"/>
    </w:pPr>
    <w:rPr>
      <w:rFonts w:ascii="Castellar" w:hAnsi="Castellar"/>
      <w:sz w:val="24"/>
      <w:szCs w:val="24"/>
    </w:rPr>
  </w:style>
  <w:style w:type="paragraph" w:styleId="xl186" w:customStyle="1">
    <w:name w:val="xl186"/>
    <w:basedOn w:val="Normal"/>
    <w:rsid w:val="0014738F"/>
    <w:pPr>
      <w:shd w:val="clear" w:color="000000" w:fill="FFFF00"/>
      <w:spacing w:before="100" w:beforeAutospacing="1" w:after="100" w:afterAutospacing="1"/>
      <w:jc w:val="center"/>
    </w:pPr>
    <w:rPr>
      <w:b/>
      <w:bCs/>
      <w:sz w:val="24"/>
      <w:szCs w:val="24"/>
    </w:rPr>
  </w:style>
  <w:style w:type="paragraph" w:styleId="xl187" w:customStyle="1">
    <w:name w:val="xl187"/>
    <w:basedOn w:val="Normal"/>
    <w:rsid w:val="0014738F"/>
    <w:pPr>
      <w:shd w:val="clear" w:color="000000" w:fill="FFFF00"/>
      <w:spacing w:before="100" w:beforeAutospacing="1" w:after="100" w:afterAutospacing="1"/>
    </w:pPr>
    <w:rPr>
      <w:sz w:val="24"/>
      <w:szCs w:val="24"/>
    </w:rPr>
  </w:style>
  <w:style w:type="paragraph" w:styleId="xl188" w:customStyle="1">
    <w:name w:val="xl188"/>
    <w:basedOn w:val="Normal"/>
    <w:rsid w:val="0014738F"/>
    <w:pPr>
      <w:shd w:val="clear" w:color="000000" w:fill="FFFF00"/>
      <w:spacing w:before="100" w:beforeAutospacing="1" w:after="100" w:afterAutospacing="1"/>
    </w:pPr>
    <w:rPr>
      <w:sz w:val="24"/>
      <w:szCs w:val="24"/>
    </w:rPr>
  </w:style>
  <w:style w:type="paragraph" w:styleId="xl189" w:customStyle="1">
    <w:name w:val="xl189"/>
    <w:basedOn w:val="Normal"/>
    <w:rsid w:val="0014738F"/>
    <w:pPr>
      <w:pBdr>
        <w:left w:val="single" w:color="auto" w:sz="4" w:space="0"/>
      </w:pBdr>
      <w:shd w:val="clear" w:color="000000" w:fill="FFFF00"/>
      <w:spacing w:before="100" w:beforeAutospacing="1" w:after="100" w:afterAutospacing="1"/>
      <w:jc w:val="center"/>
    </w:pPr>
    <w:rPr>
      <w:sz w:val="24"/>
      <w:szCs w:val="24"/>
    </w:rPr>
  </w:style>
  <w:style w:type="paragraph" w:styleId="xl190" w:customStyle="1">
    <w:name w:val="xl190"/>
    <w:basedOn w:val="Normal"/>
    <w:rsid w:val="0014738F"/>
    <w:pPr>
      <w:shd w:val="clear" w:color="000000" w:fill="FFFF00"/>
      <w:spacing w:before="100" w:beforeAutospacing="1" w:after="100" w:afterAutospacing="1"/>
      <w:jc w:val="center"/>
    </w:pPr>
    <w:rPr>
      <w:sz w:val="24"/>
      <w:szCs w:val="24"/>
    </w:rPr>
  </w:style>
  <w:style w:type="paragraph" w:styleId="xl191" w:customStyle="1">
    <w:name w:val="xl191"/>
    <w:basedOn w:val="Normal"/>
    <w:rsid w:val="0014738F"/>
    <w:pPr>
      <w:pBdr>
        <w:right w:val="single" w:color="auto" w:sz="4" w:space="0"/>
      </w:pBdr>
      <w:shd w:val="clear" w:color="000000" w:fill="FFFF00"/>
      <w:spacing w:before="100" w:beforeAutospacing="1" w:after="100" w:afterAutospacing="1"/>
      <w:jc w:val="center"/>
    </w:pPr>
    <w:rPr>
      <w:sz w:val="24"/>
      <w:szCs w:val="24"/>
    </w:rPr>
  </w:style>
  <w:style w:type="paragraph" w:styleId="xl192" w:customStyle="1">
    <w:name w:val="xl192"/>
    <w:basedOn w:val="Normal"/>
    <w:rsid w:val="0014738F"/>
    <w:pPr>
      <w:shd w:val="clear" w:color="000000" w:fill="FFFF00"/>
      <w:spacing w:before="100" w:beforeAutospacing="1" w:after="100" w:afterAutospacing="1"/>
    </w:pPr>
    <w:rPr>
      <w:sz w:val="24"/>
      <w:szCs w:val="24"/>
    </w:rPr>
  </w:style>
  <w:style w:type="paragraph" w:styleId="xl193" w:customStyle="1">
    <w:name w:val="xl193"/>
    <w:basedOn w:val="Normal"/>
    <w:rsid w:val="0014738F"/>
    <w:pPr>
      <w:shd w:val="clear" w:color="000000" w:fill="FFFF00"/>
      <w:spacing w:before="100" w:beforeAutospacing="1" w:after="100" w:afterAutospacing="1"/>
      <w:jc w:val="center"/>
    </w:pPr>
    <w:rPr>
      <w:b/>
      <w:bCs/>
      <w:sz w:val="24"/>
      <w:szCs w:val="24"/>
    </w:rPr>
  </w:style>
  <w:style w:type="paragraph" w:styleId="xl194" w:customStyle="1">
    <w:name w:val="xl194"/>
    <w:basedOn w:val="Normal"/>
    <w:rsid w:val="0014738F"/>
    <w:pPr>
      <w:pBdr>
        <w:right w:val="single" w:color="auto" w:sz="4" w:space="0"/>
      </w:pBdr>
      <w:shd w:val="clear" w:color="000000" w:fill="FFFF00"/>
      <w:spacing w:before="100" w:beforeAutospacing="1" w:after="100" w:afterAutospacing="1"/>
    </w:pPr>
    <w:rPr>
      <w:sz w:val="24"/>
      <w:szCs w:val="24"/>
    </w:rPr>
  </w:style>
  <w:style w:type="paragraph" w:styleId="xl195" w:customStyle="1">
    <w:name w:val="xl195"/>
    <w:basedOn w:val="Normal"/>
    <w:rsid w:val="0014738F"/>
    <w:pPr>
      <w:pBdr>
        <w:right w:val="single" w:color="auto" w:sz="8" w:space="0"/>
      </w:pBdr>
      <w:shd w:val="clear" w:color="000000" w:fill="FFFF00"/>
      <w:spacing w:before="100" w:beforeAutospacing="1" w:after="100" w:afterAutospacing="1"/>
    </w:pPr>
    <w:rPr>
      <w:sz w:val="24"/>
      <w:szCs w:val="24"/>
    </w:rPr>
  </w:style>
  <w:style w:type="paragraph" w:styleId="xl196" w:customStyle="1">
    <w:name w:val="xl196"/>
    <w:basedOn w:val="Normal"/>
    <w:rsid w:val="0014738F"/>
    <w:pPr>
      <w:shd w:val="clear" w:color="000000" w:fill="FFFF00"/>
      <w:spacing w:before="100" w:beforeAutospacing="1" w:after="100" w:afterAutospacing="1"/>
    </w:pPr>
    <w:rPr>
      <w:i/>
      <w:iCs/>
      <w:sz w:val="24"/>
      <w:szCs w:val="24"/>
    </w:rPr>
  </w:style>
  <w:style w:type="paragraph" w:styleId="xl197" w:customStyle="1">
    <w:name w:val="xl197"/>
    <w:basedOn w:val="Normal"/>
    <w:rsid w:val="0014738F"/>
    <w:pPr>
      <w:pBdr>
        <w:right w:val="single" w:color="auto" w:sz="8" w:space="0"/>
      </w:pBdr>
      <w:shd w:val="clear" w:color="000000" w:fill="FFFF00"/>
      <w:spacing w:before="100" w:beforeAutospacing="1" w:after="100" w:afterAutospacing="1"/>
    </w:pPr>
    <w:rPr>
      <w:i/>
      <w:iCs/>
      <w:sz w:val="24"/>
      <w:szCs w:val="24"/>
    </w:rPr>
  </w:style>
  <w:style w:type="paragraph" w:styleId="xl198" w:customStyle="1">
    <w:name w:val="xl198"/>
    <w:basedOn w:val="Normal"/>
    <w:rsid w:val="0014738F"/>
    <w:pPr>
      <w:pBdr>
        <w:top w:val="single" w:color="auto" w:sz="12" w:space="0"/>
        <w:left w:val="single" w:color="auto" w:sz="4" w:space="0"/>
        <w:bottom w:val="dotted" w:color="auto" w:sz="4" w:space="0"/>
      </w:pBdr>
      <w:spacing w:before="100" w:beforeAutospacing="1" w:after="100" w:afterAutospacing="1"/>
      <w:jc w:val="center"/>
    </w:pPr>
    <w:rPr>
      <w:b/>
      <w:bCs/>
      <w:sz w:val="24"/>
      <w:szCs w:val="24"/>
    </w:rPr>
  </w:style>
  <w:style w:type="paragraph" w:styleId="xl199" w:customStyle="1">
    <w:name w:val="xl199"/>
    <w:basedOn w:val="Normal"/>
    <w:rsid w:val="0014738F"/>
    <w:pPr>
      <w:pBdr>
        <w:top w:val="dotted" w:color="auto" w:sz="4" w:space="0"/>
        <w:left w:val="single" w:color="auto" w:sz="4" w:space="0"/>
        <w:bottom w:val="single" w:color="auto" w:sz="12" w:space="0"/>
      </w:pBdr>
      <w:spacing w:before="100" w:beforeAutospacing="1" w:after="100" w:afterAutospacing="1"/>
      <w:jc w:val="center"/>
    </w:pPr>
    <w:rPr>
      <w:b/>
      <w:bCs/>
      <w:sz w:val="24"/>
      <w:szCs w:val="24"/>
    </w:rPr>
  </w:style>
  <w:style w:type="paragraph" w:styleId="xl200" w:customStyle="1">
    <w:name w:val="xl200"/>
    <w:basedOn w:val="Normal"/>
    <w:rsid w:val="0014738F"/>
    <w:pPr>
      <w:pBdr>
        <w:top w:val="dotted" w:color="auto" w:sz="4" w:space="0"/>
        <w:left w:val="single" w:color="auto" w:sz="4" w:space="0"/>
        <w:bottom w:val="single" w:color="auto" w:sz="12" w:space="0"/>
      </w:pBdr>
      <w:spacing w:before="100" w:beforeAutospacing="1" w:after="100" w:afterAutospacing="1"/>
      <w:textAlignment w:val="top"/>
    </w:pPr>
    <w:rPr>
      <w:b/>
      <w:bCs/>
      <w:sz w:val="24"/>
      <w:szCs w:val="24"/>
    </w:rPr>
  </w:style>
  <w:style w:type="paragraph" w:styleId="xl201" w:customStyle="1">
    <w:name w:val="xl201"/>
    <w:basedOn w:val="Normal"/>
    <w:rsid w:val="0014738F"/>
    <w:pPr>
      <w:pBdr>
        <w:top w:val="single" w:color="auto" w:sz="12" w:space="0"/>
        <w:left w:val="single" w:color="auto" w:sz="4" w:space="0"/>
        <w:bottom w:val="dotted" w:color="auto" w:sz="4" w:space="0"/>
      </w:pBdr>
      <w:spacing w:before="100" w:beforeAutospacing="1" w:after="100" w:afterAutospacing="1"/>
    </w:pPr>
    <w:rPr>
      <w:b/>
      <w:bCs/>
      <w:sz w:val="24"/>
      <w:szCs w:val="24"/>
    </w:rPr>
  </w:style>
  <w:style w:type="paragraph" w:styleId="xl202" w:customStyle="1">
    <w:name w:val="xl202"/>
    <w:basedOn w:val="Normal"/>
    <w:rsid w:val="0014738F"/>
    <w:pPr>
      <w:pBdr>
        <w:left w:val="single" w:color="auto" w:sz="4" w:space="0"/>
        <w:bottom w:val="single" w:color="auto" w:sz="12" w:space="0"/>
      </w:pBdr>
      <w:spacing w:before="100" w:beforeAutospacing="1" w:after="100" w:afterAutospacing="1"/>
    </w:pPr>
    <w:rPr>
      <w:sz w:val="24"/>
      <w:szCs w:val="24"/>
    </w:rPr>
  </w:style>
  <w:style w:type="paragraph" w:styleId="xl203" w:customStyle="1">
    <w:name w:val="xl203"/>
    <w:basedOn w:val="Normal"/>
    <w:rsid w:val="0014738F"/>
    <w:pPr>
      <w:pBdr>
        <w:top w:val="single" w:color="auto" w:sz="12" w:space="0"/>
        <w:left w:val="single" w:color="auto" w:sz="12" w:space="0"/>
        <w:bottom w:val="single" w:color="auto" w:sz="12" w:space="0"/>
      </w:pBdr>
      <w:shd w:val="clear" w:color="000000" w:fill="2F75B5"/>
      <w:spacing w:before="100" w:beforeAutospacing="1" w:after="100" w:afterAutospacing="1"/>
      <w:jc w:val="center"/>
      <w:textAlignment w:val="center"/>
    </w:pPr>
    <w:rPr>
      <w:b/>
      <w:bCs/>
      <w:color w:val="FFFFFF"/>
      <w:sz w:val="28"/>
      <w:szCs w:val="28"/>
    </w:rPr>
  </w:style>
  <w:style w:type="paragraph" w:styleId="xl204" w:customStyle="1">
    <w:name w:val="xl204"/>
    <w:basedOn w:val="Normal"/>
    <w:rsid w:val="0014738F"/>
    <w:pPr>
      <w:pBdr>
        <w:top w:val="single" w:color="auto" w:sz="12" w:space="0"/>
        <w:bottom w:val="single" w:color="auto" w:sz="12" w:space="0"/>
      </w:pBdr>
      <w:shd w:val="clear" w:color="000000" w:fill="2F75B5"/>
      <w:spacing w:before="100" w:beforeAutospacing="1" w:after="100" w:afterAutospacing="1"/>
      <w:jc w:val="center"/>
      <w:textAlignment w:val="center"/>
    </w:pPr>
    <w:rPr>
      <w:b/>
      <w:bCs/>
      <w:color w:val="FFFFFF"/>
      <w:sz w:val="28"/>
      <w:szCs w:val="28"/>
    </w:rPr>
  </w:style>
  <w:style w:type="paragraph" w:styleId="xl205" w:customStyle="1">
    <w:name w:val="xl205"/>
    <w:basedOn w:val="Normal"/>
    <w:rsid w:val="0014738F"/>
    <w:pPr>
      <w:pBdr>
        <w:top w:val="single" w:color="auto" w:sz="12" w:space="0"/>
        <w:bottom w:val="single" w:color="auto" w:sz="12" w:space="0"/>
        <w:right w:val="single" w:color="auto" w:sz="12" w:space="0"/>
      </w:pBdr>
      <w:shd w:val="clear" w:color="000000" w:fill="2F75B5"/>
      <w:spacing w:before="100" w:beforeAutospacing="1" w:after="100" w:afterAutospacing="1"/>
      <w:jc w:val="center"/>
      <w:textAlignment w:val="center"/>
    </w:pPr>
    <w:rPr>
      <w:b/>
      <w:bCs/>
      <w:color w:val="FFFFFF"/>
      <w:sz w:val="28"/>
      <w:szCs w:val="28"/>
    </w:rPr>
  </w:style>
  <w:style w:type="character" w:styleId="normaltextrun" w:customStyle="1">
    <w:name w:val="normaltextrun"/>
    <w:basedOn w:val="DefaultParagraphFont"/>
    <w:rsid w:val="00A01C80"/>
  </w:style>
  <w:style w:type="character" w:styleId="eop" w:customStyle="1">
    <w:name w:val="eop"/>
    <w:basedOn w:val="DefaultParagraphFont"/>
    <w:rsid w:val="00A01C80"/>
  </w:style>
  <w:style w:type="paragraph" w:styleId="paragraph" w:customStyle="1">
    <w:name w:val="paragraph"/>
    <w:basedOn w:val="Normal"/>
    <w:rsid w:val="00EB794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934202">
      <w:bodyDiv w:val="1"/>
      <w:marLeft w:val="0"/>
      <w:marRight w:val="0"/>
      <w:marTop w:val="0"/>
      <w:marBottom w:val="0"/>
      <w:divBdr>
        <w:top w:val="none" w:sz="0" w:space="0" w:color="auto"/>
        <w:left w:val="none" w:sz="0" w:space="0" w:color="auto"/>
        <w:bottom w:val="none" w:sz="0" w:space="0" w:color="auto"/>
        <w:right w:val="none" w:sz="0" w:space="0" w:color="auto"/>
      </w:divBdr>
    </w:div>
    <w:div w:id="1551965695">
      <w:bodyDiv w:val="1"/>
      <w:marLeft w:val="0"/>
      <w:marRight w:val="0"/>
      <w:marTop w:val="0"/>
      <w:marBottom w:val="0"/>
      <w:divBdr>
        <w:top w:val="none" w:sz="0" w:space="0" w:color="auto"/>
        <w:left w:val="none" w:sz="0" w:space="0" w:color="auto"/>
        <w:bottom w:val="none" w:sz="0" w:space="0" w:color="auto"/>
        <w:right w:val="none" w:sz="0" w:space="0" w:color="auto"/>
      </w:divBdr>
      <w:divsChild>
        <w:div w:id="324013837">
          <w:marLeft w:val="0"/>
          <w:marRight w:val="0"/>
          <w:marTop w:val="0"/>
          <w:marBottom w:val="240"/>
          <w:divBdr>
            <w:top w:val="none" w:sz="0" w:space="0" w:color="auto"/>
            <w:left w:val="none" w:sz="0" w:space="0" w:color="auto"/>
            <w:bottom w:val="none" w:sz="0" w:space="0" w:color="auto"/>
            <w:right w:val="none" w:sz="0" w:space="0" w:color="auto"/>
          </w:divBdr>
        </w:div>
      </w:divsChild>
    </w:div>
    <w:div w:id="15590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3C8A93C92640A77253EC2BD6AE83" ma:contentTypeVersion="10" ma:contentTypeDescription="Create a new document." ma:contentTypeScope="" ma:versionID="219aaeb564929b780446792cef6dbd35">
  <xsd:schema xmlns:xsd="http://www.w3.org/2001/XMLSchema" xmlns:xs="http://www.w3.org/2001/XMLSchema" xmlns:p="http://schemas.microsoft.com/office/2006/metadata/properties" xmlns:ns2="c33b5ed4-c9d1-43ff-a902-2f89d686fcb3" xmlns:ns3="344c0278-663e-4c0d-be86-a50be48d8dfc" targetNamespace="http://schemas.microsoft.com/office/2006/metadata/properties" ma:root="true" ma:fieldsID="f8fc74ca4d5a7c7d5eff67592d660b82" ns2:_="" ns3:_="">
    <xsd:import namespace="c33b5ed4-c9d1-43ff-a902-2f89d686fcb3"/>
    <xsd:import namespace="344c0278-663e-4c0d-be86-a50be48d8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b5ed4-c9d1-43ff-a902-2f89d686f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4c0278-663e-4c0d-be86-a50be48d8d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63EB6-8911-4B9E-8B20-F5258268E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b5ed4-c9d1-43ff-a902-2f89d686fcb3"/>
    <ds:schemaRef ds:uri="344c0278-663e-4c0d-be86-a50be48d8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14C2B-3004-45BA-95DF-885E1648BF54}">
  <ds:schemaRefs>
    <ds:schemaRef ds:uri="http://schemas.microsoft.com/sharepoint/v3/contenttype/forms"/>
  </ds:schemaRefs>
</ds:datastoreItem>
</file>

<file path=customXml/itemProps3.xml><?xml version="1.0" encoding="utf-8"?>
<ds:datastoreItem xmlns:ds="http://schemas.openxmlformats.org/officeDocument/2006/customXml" ds:itemID="{1A2CF521-D3B0-4ED0-BAAA-DA11E402C3EB}">
  <ds:schemaRefs>
    <ds:schemaRef ds:uri="http://www.w3.org/XML/1998/namespace"/>
    <ds:schemaRef ds:uri="c33b5ed4-c9d1-43ff-a902-2f89d686fcb3"/>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344c0278-663e-4c0d-be86-a50be48d8dfc"/>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user</dc:creator>
  <lastModifiedBy>Chris Reddick</lastModifiedBy>
  <revision>22</revision>
  <dcterms:created xsi:type="dcterms:W3CDTF">2023-11-17T17:50:00.0000000Z</dcterms:created>
  <dcterms:modified xsi:type="dcterms:W3CDTF">2023-11-17T19:37:48.1729668Z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0x0101009FF63C8A93C92640A77253EC2BD6AE83</vt:lpwstr>
  </property>
  <property fmtid="{D5CDD505-2E9C-101B-9397-08002B2CF9AE}" pid="3" name="Order">
    <vt:r8>6673600</vt:r8>
  </property>
  <property fmtid="{D5CDD505-2E9C-101B-9397-08002B2CF9AE}" pid="4" name="MediaServiceImageTags">
    <vt:lpwstr/>
  </property>
</Properties>
</file>